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11.10.2023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Слободянюк Петро Iванович</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"ДАШIВСЬКИЙ РЕМОНТНО-МЕХАНIЧНИЙ ЗАВОД"</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00383774</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22740, Україна, Вінн</w:t>
      </w:r>
      <w:r>
        <w:rPr>
          <w:rFonts w:ascii="Times New Roman CYR" w:hAnsi="Times New Roman CYR" w:cs="Times New Roman CYR"/>
          <w:sz w:val="24"/>
          <w:szCs w:val="24"/>
        </w:rPr>
        <w:t>ицька обл., Гайсинський р-н, смт. Дашiв, вул.ЦЕНТРАЛЬНА, будинок 51</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+380961461133, немає</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dahrmz1133@gmail.com</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w:t>
      </w:r>
      <w:r>
        <w:rPr>
          <w:rFonts w:ascii="Times New Roman CYR" w:hAnsi="Times New Roman CYR" w:cs="Times New Roman CYR"/>
          <w:sz w:val="24"/>
          <w:szCs w:val="24"/>
        </w:rPr>
        <w:t>бо дата та рішення загальних зборів акціонерів, яким затверджено річну інформацію емітента (за наявності): Рішення наглядової ради емітента від 03.10.2023, Затвердити рiчну iнформацiю емiтента за 2022 рiк (Протокол Наглядової ради)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w:t>
      </w:r>
      <w:r>
        <w:rPr>
          <w:rFonts w:ascii="Times New Roman CYR" w:hAnsi="Times New Roman CYR" w:cs="Times New Roman CYR"/>
          <w:sz w:val="24"/>
          <w:szCs w:val="24"/>
        </w:rPr>
        <w:t>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w:t>
      </w:r>
      <w:r>
        <w:rPr>
          <w:rFonts w:ascii="Times New Roman CYR" w:hAnsi="Times New Roman CYR" w:cs="Times New Roman CYR"/>
          <w:sz w:val="24"/>
          <w:szCs w:val="24"/>
        </w:rPr>
        <w:t>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w:t>
      </w:r>
      <w:r>
        <w:rPr>
          <w:rFonts w:ascii="Times New Roman CYR" w:hAnsi="Times New Roman CYR" w:cs="Times New Roman CYR"/>
          <w:sz w:val="24"/>
          <w:szCs w:val="24"/>
        </w:rPr>
        <w:t>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w:t>
      </w:r>
      <w:r>
        <w:rPr>
          <w:rFonts w:ascii="Times New Roman CYR" w:hAnsi="Times New Roman CYR" w:cs="Times New Roman CYR"/>
          <w:sz w:val="24"/>
          <w:szCs w:val="24"/>
        </w:rPr>
        <w:t>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w:t>
      </w:r>
      <w:r>
        <w:rPr>
          <w:rFonts w:ascii="Times New Roman CYR" w:hAnsi="Times New Roman CYR" w:cs="Times New Roman CYR"/>
          <w:b/>
          <w:bCs/>
          <w:sz w:val="24"/>
          <w:szCs w:val="24"/>
        </w:rPr>
        <w:t>рилюднення річної інформації</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http://dashivrmz.pat.ua/emitents/reports/year</w:t>
            </w:r>
          </w:p>
        </w:tc>
        <w:tc>
          <w:tcPr>
            <w:tcW w:w="1500" w:type="dxa"/>
            <w:tcBorders>
              <w:top w:val="nil"/>
              <w:left w:val="nil"/>
              <w:bottom w:val="single" w:sz="6" w:space="0" w:color="auto"/>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11.10.2023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w:t>
      </w:r>
      <w:r>
        <w:rPr>
          <w:rFonts w:ascii="Times New Roman CYR" w:hAnsi="Times New Roman CYR" w:cs="Times New Roman CYR"/>
          <w:sz w:val="24"/>
          <w:szCs w:val="24"/>
        </w:rPr>
        <w:t xml:space="preserve">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w:t>
            </w:r>
            <w:r>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w:t>
            </w:r>
            <w:r>
              <w:rPr>
                <w:rFonts w:ascii="Times New Roman CYR" w:hAnsi="Times New Roman CYR" w:cs="Times New Roman CYR"/>
                <w:sz w:val="24"/>
                <w:szCs w:val="24"/>
              </w:rPr>
              <w:t>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w:t>
            </w:r>
            <w:r>
              <w:rPr>
                <w:rFonts w:ascii="Times New Roman CYR" w:hAnsi="Times New Roman CYR" w:cs="Times New Roman CYR"/>
                <w:sz w:val="24"/>
                <w:szCs w:val="24"/>
              </w:rPr>
              <w:t>вством вимоги</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r>
              <w:rPr>
                <w:rFonts w:ascii="Times New Roman CYR" w:hAnsi="Times New Roman CYR" w:cs="Times New Roman CYR"/>
                <w:sz w:val="24"/>
                <w:szCs w:val="24"/>
              </w:rPr>
              <w:t>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w:t>
            </w:r>
            <w:r>
              <w:rPr>
                <w:rFonts w:ascii="Times New Roman CYR" w:hAnsi="Times New Roman CYR" w:cs="Times New Roman CYR"/>
                <w:sz w:val="24"/>
                <w:szCs w:val="24"/>
              </w:rPr>
              <w:t>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w:t>
            </w:r>
            <w:r>
              <w:rPr>
                <w:rFonts w:ascii="Times New Roman CYR" w:hAnsi="Times New Roman CYR" w:cs="Times New Roman CYR"/>
                <w:sz w:val="24"/>
                <w:szCs w:val="24"/>
              </w:rPr>
              <w:t>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w:t>
            </w:r>
            <w:r>
              <w:rPr>
                <w:rFonts w:ascii="Times New Roman CYR" w:hAnsi="Times New Roman CYR" w:cs="Times New Roman CYR"/>
                <w:sz w:val="24"/>
                <w:szCs w:val="24"/>
              </w:rPr>
              <w:t>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w:t>
            </w:r>
            <w:r>
              <w:rPr>
                <w:rFonts w:ascii="Times New Roman CYR" w:hAnsi="Times New Roman CYR" w:cs="Times New Roman CYR"/>
                <w:sz w:val="24"/>
                <w:szCs w:val="24"/>
              </w:rPr>
              <w:t>нформацiю про одержанi лiцензiї на окремi види дiяльностi;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w:t>
            </w:r>
            <w:r>
              <w:rPr>
                <w:rFonts w:ascii="Times New Roman CYR" w:hAnsi="Times New Roman CYR" w:cs="Times New Roman CYR"/>
                <w:sz w:val="24"/>
                <w:szCs w:val="24"/>
              </w:rPr>
              <w:t>вiльнення;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пов'яз</w:t>
            </w:r>
            <w:r>
              <w:rPr>
                <w:rFonts w:ascii="Times New Roman CYR" w:hAnsi="Times New Roman CYR" w:cs="Times New Roman CYR"/>
                <w:sz w:val="24"/>
                <w:szCs w:val="24"/>
              </w:rPr>
              <w:t>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(у ра</w:t>
            </w:r>
            <w:r>
              <w:rPr>
                <w:rFonts w:ascii="Times New Roman CYR" w:hAnsi="Times New Roman CYR" w:cs="Times New Roman CYR"/>
                <w:sz w:val="24"/>
                <w:szCs w:val="24"/>
              </w:rPr>
              <w:t>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заiнтересованiсть, а</w:t>
            </w:r>
            <w:r>
              <w:rPr>
                <w:rFonts w:ascii="Times New Roman CYR" w:hAnsi="Times New Roman CYR" w:cs="Times New Roman CYR"/>
                <w:sz w:val="24"/>
                <w:szCs w:val="24"/>
              </w:rPr>
              <w:t>бо про попереднє надання згоди на вчинення значних правочинiв;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пiдтверджен</w:t>
            </w:r>
            <w:r>
              <w:rPr>
                <w:rFonts w:ascii="Times New Roman CYR" w:hAnsi="Times New Roman CYR" w:cs="Times New Roman CYR"/>
                <w:sz w:val="24"/>
                <w:szCs w:val="24"/>
              </w:rPr>
              <w:t>у аудитором (аудиторською фiрмою);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забезпеч</w:t>
            </w:r>
            <w:r>
              <w:rPr>
                <w:rFonts w:ascii="Times New Roman CYR" w:hAnsi="Times New Roman CYR" w:cs="Times New Roman CYR"/>
                <w:sz w:val="24"/>
                <w:szCs w:val="24"/>
              </w:rPr>
              <w:t>ення випуску боргових цiнних паперiв (за кожним суб'єктом забезпечення окремо).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про участь емiтента в iнших юридичних особах - емiтент не бере участь в iнших юридичних особах</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w:t>
            </w:r>
            <w:r>
              <w:rPr>
                <w:rFonts w:ascii="Times New Roman CYR" w:hAnsi="Times New Roman CYR" w:cs="Times New Roman CYR"/>
                <w:sz w:val="24"/>
                <w:szCs w:val="24"/>
              </w:rPr>
              <w:t xml:space="preserve">iя про рейтингове агентство - згiдно нормативних документiв пiдприємству не потрiбно проводити рейтингову оцiнку. </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вiдокремле</w:t>
            </w:r>
            <w:r>
              <w:rPr>
                <w:rFonts w:ascii="Times New Roman CYR" w:hAnsi="Times New Roman CYR" w:cs="Times New Roman CYR"/>
                <w:sz w:val="24"/>
                <w:szCs w:val="24"/>
              </w:rPr>
              <w:t>них структурних пiдроздiлiв.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Судовi справи емiтента - в звiтному роцi емiтент не задiяний в судових справах.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Штрафнi санкцiї емiтента - штрафнi санкцiї не накладались.</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засновникiв та/або учасникiв емiтента, вiдсоток акцiй (часток,</w:t>
            </w:r>
            <w:r>
              <w:rPr>
                <w:rFonts w:ascii="Times New Roman CYR" w:hAnsi="Times New Roman CYR" w:cs="Times New Roman CYR"/>
                <w:sz w:val="24"/>
                <w:szCs w:val="24"/>
              </w:rPr>
              <w:t xml:space="preserve"> паїв) - ПрАТ "Дашiвський РМЗ" утворено на пiдставi рiшення Фонду державного майна України по Вiнницькiй областi (Наказ №150-П вiд 07.08.1995) шляхом перетворення ДП "Дашiвський РМЗ" в акцiонерне товариство. Станом на 31.12.2022 р. засновник, в особi ФДМ У</w:t>
            </w:r>
            <w:r>
              <w:rPr>
                <w:rFonts w:ascii="Times New Roman CYR" w:hAnsi="Times New Roman CYR" w:cs="Times New Roman CYR"/>
                <w:sz w:val="24"/>
                <w:szCs w:val="24"/>
              </w:rPr>
              <w:t>країни, акцiями ПрАТ не володiє.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юридичних осiб, якi володiють 5 i бiльше вiдсоткiв акцiй емiтента не облiковується.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 xml:space="preserve"> Iнформацiя про змiну акцiонерiв, яким належать голосуючi акцiї, розмiр пакета яких стає бiльшим, меншим або рiвним пороговому значенню пакета акцiй - протягом звiтного року змiн не було.</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w:t>
            </w:r>
            <w:r>
              <w:rPr>
                <w:rFonts w:ascii="Times New Roman CYR" w:hAnsi="Times New Roman CYR" w:cs="Times New Roman CYR"/>
                <w:sz w:val="24"/>
                <w:szCs w:val="24"/>
              </w:rPr>
              <w:t>iтентом - емiтент не здiйснював випуск облiгацiй, iнших цiнних паперiв.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не має.</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 - емiтент не придбавав власнi акцiї</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w:t>
            </w:r>
            <w:r>
              <w:rPr>
                <w:rFonts w:ascii="Times New Roman CYR" w:hAnsi="Times New Roman CYR" w:cs="Times New Roman CYR"/>
                <w:sz w:val="24"/>
                <w:szCs w:val="24"/>
              </w:rPr>
              <w:t>сть у власностi працiвникiв емiтента цiнних паперiв (крiм акцiй) такого емiтента  - не має, у зв'язку з тим, що емiтент не здiйснював випуску iнших цiнних паперiв, крiм акцiй.</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 обмежень щодо обiгу цiнних паперiв емiтента не має, необ</w:t>
            </w:r>
            <w:r>
              <w:rPr>
                <w:rFonts w:ascii="Times New Roman CYR" w:hAnsi="Times New Roman CYR" w:cs="Times New Roman CYR"/>
                <w:sz w:val="24"/>
                <w:szCs w:val="24"/>
              </w:rPr>
              <w:t>хiднiсть отримання вiд емiтента або iнших власникiв цiнних паперiв згоди на вiдчуження таких цiнних паперiв Статутом емiтента не передбачена.</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w:t>
            </w:r>
            <w:r>
              <w:rPr>
                <w:rFonts w:ascii="Times New Roman CYR" w:hAnsi="Times New Roman CYR" w:cs="Times New Roman CYR"/>
                <w:sz w:val="24"/>
                <w:szCs w:val="24"/>
              </w:rPr>
              <w:t>аперами у звiтному перiодi не нараховувались та не виплачувались.</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реалiзацiї основних видiв продукцiї та про собiвартiсть реалiзованої продукцiї - емiтент не займається видами дiяльностi, що класифiкуються як переро</w:t>
            </w:r>
            <w:r>
              <w:rPr>
                <w:rFonts w:ascii="Times New Roman CYR" w:hAnsi="Times New Roman CYR" w:cs="Times New Roman CYR"/>
                <w:sz w:val="24"/>
                <w:szCs w:val="24"/>
              </w:rPr>
              <w:t>бна, добувна промисловiсть або виробництво та розподiлення електроенергiї, газу та води за класифiкатором видiв економiчної дiяльностi.</w:t>
            </w:r>
            <w:r>
              <w:rPr>
                <w:rFonts w:ascii="Times New Roman CYR" w:hAnsi="Times New Roman CYR" w:cs="Times New Roman CYR"/>
                <w:sz w:val="24"/>
                <w:szCs w:val="24"/>
              </w:rPr>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w:t>
            </w:r>
            <w:r>
              <w:rPr>
                <w:rFonts w:ascii="Times New Roman CYR" w:hAnsi="Times New Roman CYR" w:cs="Times New Roman CYR"/>
                <w:sz w:val="24"/>
                <w:szCs w:val="24"/>
              </w:rPr>
              <w:t xml:space="preserve"> емiтента - у зв'язку iз вiдсутнiстю наявної iнформацiї у емiтента.</w:t>
            </w:r>
            <w:r>
              <w:rPr>
                <w:rFonts w:ascii="Times New Roman CYR" w:hAnsi="Times New Roman CYR" w:cs="Times New Roman CYR"/>
                <w:sz w:val="24"/>
                <w:szCs w:val="24"/>
              </w:rPr>
              <w:lastRenderedPageBreak/>
              <w:tab/>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у зв'язку iз вiдсутнiстю наявної iнформацiї у емiтен</w:t>
            </w:r>
            <w:r>
              <w:rPr>
                <w:rFonts w:ascii="Times New Roman CYR" w:hAnsi="Times New Roman CYR" w:cs="Times New Roman CYR"/>
                <w:sz w:val="24"/>
                <w:szCs w:val="24"/>
              </w:rPr>
              <w:t>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Вiдомостi щодо особливої iнформацiї та iнформацiї про iпотечнi цiннi папери, що виникала протягом звiтного перiоду - особлива iнформацiя протягом</w:t>
            </w:r>
            <w:r>
              <w:rPr>
                <w:rFonts w:ascii="Times New Roman CYR" w:hAnsi="Times New Roman CYR" w:cs="Times New Roman CYR"/>
                <w:sz w:val="24"/>
                <w:szCs w:val="24"/>
              </w:rPr>
              <w:t xml:space="preserve"> звiтного року не виникала.</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"ДАШIВСЬКИЙ РЕМОНТНО-МЕХАНIЧНИЙ ЗАВОД"</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"ДАШIВСЬКИЙ РМЗ"</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22.03.1996</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355500</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w:t>
      </w:r>
      <w:r>
        <w:rPr>
          <w:rFonts w:ascii="Times New Roman CYR" w:hAnsi="Times New Roman CYR" w:cs="Times New Roman CYR"/>
          <w:b/>
          <w:bCs/>
          <w:sz w:val="24"/>
          <w:szCs w:val="24"/>
        </w:rPr>
        <w:t xml:space="preserve"> до статутного капіталу державного (національного) акціонерного товариства та/або холдингової компанії</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24.51 - Лиття чаву</w:t>
      </w:r>
      <w:r>
        <w:rPr>
          <w:rFonts w:ascii="Times New Roman CYR" w:hAnsi="Times New Roman CYR" w:cs="Times New Roman CYR"/>
          <w:sz w:val="24"/>
          <w:szCs w:val="24"/>
        </w:rPr>
        <w:t>ну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24.52 - Лиття сталi</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01.11 - Вирощування зернових культур (крiм рису), бобових культур i насiння олiйних культур.</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w:t>
      </w:r>
      <w:r>
        <w:rPr>
          <w:rFonts w:ascii="Times New Roman CYR" w:hAnsi="Times New Roman CYR" w:cs="Times New Roman CYR"/>
          <w:sz w:val="24"/>
          <w:szCs w:val="24"/>
        </w:rPr>
        <w:t>нальній валюті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АТ КБ "ПРИВАТБАНК", МФО 302689</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603052990000026006036102708</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603052990000026006036102708</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w:t>
      </w:r>
      <w:r>
        <w:rPr>
          <w:rFonts w:ascii="Times New Roman CYR" w:hAnsi="Times New Roman CYR" w:cs="Times New Roman CYR"/>
          <w:sz w:val="24"/>
          <w:szCs w:val="24"/>
        </w:rPr>
        <w:t>емає, МФО немає</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"Дашiвський РМЗ" утворено на пiдставi рiшення Фонду державного майна України по Вiнницькiй областi (Наказ №150-П вiд 07.08.1995) шляхом перетворення ДП "Дашiвський РМЗ" в ВАТ, ПАТ, ПрАТ. Злиття, подiлу, приєднання, перетворення, видiлу не було та не п</w:t>
      </w:r>
      <w:r>
        <w:rPr>
          <w:rFonts w:ascii="Times New Roman CYR" w:hAnsi="Times New Roman CYR" w:cs="Times New Roman CYR"/>
          <w:sz w:val="24"/>
          <w:szCs w:val="24"/>
        </w:rPr>
        <w:t xml:space="preserve">ередбачається.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Дочiрнiх пiдприємств, фiлiй, представництв пiдприємство не має. Змiн в органiзацiйнiй структурi не передбачається.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Cередньооблікова чисельність штатних працівників облікового складу (осіб), середня чисельність позаштатних працівників та ос</w:t>
      </w:r>
      <w:r>
        <w:rPr>
          <w:rFonts w:ascii="Times New Roman CYR" w:hAnsi="Times New Roman CYR" w:cs="Times New Roman CYR"/>
          <w:b/>
          <w:bCs/>
          <w:sz w:val="24"/>
          <w:szCs w:val="24"/>
        </w:rPr>
        <w:t>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w:t>
      </w:r>
      <w:r>
        <w:rPr>
          <w:rFonts w:ascii="Times New Roman CYR" w:hAnsi="Times New Roman CYR" w:cs="Times New Roman CYR"/>
          <w:b/>
          <w:bCs/>
          <w:sz w:val="24"/>
          <w:szCs w:val="24"/>
        </w:rPr>
        <w:t xml:space="preserve">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чисельностi працiвникiв облiкового складу (осiб) - 29 чол.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численнiсть позаштат</w:t>
      </w:r>
      <w:r>
        <w:rPr>
          <w:rFonts w:ascii="Times New Roman CYR" w:hAnsi="Times New Roman CYR" w:cs="Times New Roman CYR"/>
          <w:sz w:val="24"/>
          <w:szCs w:val="24"/>
        </w:rPr>
        <w:t xml:space="preserve">них працiвникiв та осiб, якi працюють за сумiсництвом (осiб) - 0 чол. чисельностi працiвникiв якi працюють на умовах неповного робочого часу(дня,тижня)(осiб) - немає.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- 2028,3 тис.грн. Фонд оплати працi в порiвняннi з минулим роком зменш</w:t>
      </w:r>
      <w:r>
        <w:rPr>
          <w:rFonts w:ascii="Times New Roman CYR" w:hAnsi="Times New Roman CYR" w:cs="Times New Roman CYR"/>
          <w:sz w:val="24"/>
          <w:szCs w:val="24"/>
        </w:rPr>
        <w:t>ився на 1918,8 тис.грн. за рахунок зменшення  заказiв, що призвело до зменшення об"ємiв виробництва, в звязку з вiйськовими дiями на територiї України.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Кадрової програми немає.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w:t>
      </w:r>
      <w:r>
        <w:rPr>
          <w:rFonts w:ascii="Times New Roman CYR" w:hAnsi="Times New Roman CYR" w:cs="Times New Roman CYR"/>
          <w:b/>
          <w:bCs/>
          <w:sz w:val="24"/>
          <w:szCs w:val="24"/>
        </w:rPr>
        <w:t>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"Дашiвський РМЗ" не входить до будь-яких об"єднань пiдприємств.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Cпільна діяльність, </w:t>
      </w:r>
      <w:r>
        <w:rPr>
          <w:rFonts w:ascii="Times New Roman CYR" w:hAnsi="Times New Roman CYR" w:cs="Times New Roman CYR"/>
          <w:b/>
          <w:bCs/>
          <w:sz w:val="24"/>
          <w:szCs w:val="24"/>
        </w:rPr>
        <w:t>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"Дашiвський </w:t>
      </w:r>
      <w:r>
        <w:rPr>
          <w:rFonts w:ascii="Times New Roman CYR" w:hAnsi="Times New Roman CYR" w:cs="Times New Roman CYR"/>
          <w:sz w:val="24"/>
          <w:szCs w:val="24"/>
        </w:rPr>
        <w:t>РМЗ" не провадить спiльної дiяльностi з iншими органiзацiями, пiдприємствами, установами.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Протогм звiтнього перiоду проп</w:t>
      </w:r>
      <w:r>
        <w:rPr>
          <w:rFonts w:ascii="Times New Roman CYR" w:hAnsi="Times New Roman CYR" w:cs="Times New Roman CYR"/>
          <w:sz w:val="24"/>
          <w:szCs w:val="24"/>
        </w:rPr>
        <w:t>озицiй щодо реорганiзацiї не надходило.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Основи облiкової полiтики та складання звiтностi.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Первiсне визнання та оцiнка фiнансових iнструментiв.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визнає фiнансовi активи та зобов'язання у своєму балансi тодi, коли вона стає стороною контрактних зобов'язань стосовно даного iнструменту. Операцiї з придбання та реалiзацiї фiнансових акт</w:t>
      </w:r>
      <w:r>
        <w:rPr>
          <w:rFonts w:ascii="Times New Roman CYR" w:hAnsi="Times New Roman CYR" w:cs="Times New Roman CYR"/>
          <w:sz w:val="24"/>
          <w:szCs w:val="24"/>
        </w:rPr>
        <w:t>ивiв та зобов'язань визнаються з використанням облiку за датою розрахунку. Операцiї придбання фiнансових iнструментiв, якi згодом будуть оцiненi за справедливою вартiстю мiж датою проведення операцiї та датою розрахунку, облiковуються аналогiчним чином, що</w:t>
      </w:r>
      <w:r>
        <w:rPr>
          <w:rFonts w:ascii="Times New Roman CYR" w:hAnsi="Times New Roman CYR" w:cs="Times New Roman CYR"/>
          <w:sz w:val="24"/>
          <w:szCs w:val="24"/>
        </w:rPr>
        <w:t xml:space="preserve"> й придбанi iнструменти.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Первiсне визнання основних засобiв.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Об'єкт основних засобiв визнається Пiдприємством в якостi активу тiльки в тому випадку, якщо: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iснує ймовiрнiсть того, що Пiдприємство отримає пов'язанi з даним об'єктом майбут</w:t>
      </w:r>
      <w:r>
        <w:rPr>
          <w:rFonts w:ascii="Times New Roman CYR" w:hAnsi="Times New Roman CYR" w:cs="Times New Roman CYR"/>
          <w:sz w:val="24"/>
          <w:szCs w:val="24"/>
        </w:rPr>
        <w:t>нi економiчнi вигоди;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первiсна вартiсть даного об'єкта може бути достовiрно оцiнена;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передбачається використовувати протягом бiльш нiж одного операцiйного перiоду (зазвичай бiльше 12 мiсяцiв);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активу перевищує 2 500,00 гривень.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Пiсля фа</w:t>
      </w:r>
      <w:r>
        <w:rPr>
          <w:rFonts w:ascii="Times New Roman CYR" w:hAnsi="Times New Roman CYR" w:cs="Times New Roman CYR"/>
          <w:sz w:val="24"/>
          <w:szCs w:val="24"/>
        </w:rPr>
        <w:t xml:space="preserve">ктичного введення в експлуатацiю об'єкти основних засобiв переводяться на вiдповiднi рахунки основних засобiв.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Подальша оцiнка основних засобiв. Пiсля первiсного визнання як актив Пiдприємством застосовує модель облiку об'єкта основних засобiв за первiсно</w:t>
      </w:r>
      <w:r>
        <w:rPr>
          <w:rFonts w:ascii="Times New Roman CYR" w:hAnsi="Times New Roman CYR" w:cs="Times New Roman CYR"/>
          <w:sz w:val="24"/>
          <w:szCs w:val="24"/>
        </w:rPr>
        <w:t>ю вартiстю за вирахуванням накопиченої амортизацiї та накопичених збиткiв вiд знецiнення в разi їх наявностi для наступних компонентiв основних засобiв - комп'ютерне обладнання, iнструменти, прилади та iнвентар. Така вартiсть включає вартiсть замiни частин</w:t>
      </w:r>
      <w:r>
        <w:rPr>
          <w:rFonts w:ascii="Times New Roman CYR" w:hAnsi="Times New Roman CYR" w:cs="Times New Roman CYR"/>
          <w:sz w:val="24"/>
          <w:szCs w:val="24"/>
        </w:rPr>
        <w:t xml:space="preserve"> обладнання i витрати на позики у разi довгострокових будiвельних проектiв, якщо виконуються критерiї їх капiталiзацiї. При необхiдностi замiни значних компонентiв основних засобiв через певнi промiжки часу Пiдприємством визнає подiбнi компоненти в якостi </w:t>
      </w:r>
      <w:r>
        <w:rPr>
          <w:rFonts w:ascii="Times New Roman CYR" w:hAnsi="Times New Roman CYR" w:cs="Times New Roman CYR"/>
          <w:sz w:val="24"/>
          <w:szCs w:val="24"/>
        </w:rPr>
        <w:t>окремих активiв з вiдповiдними їм iндивiдуальними термiнами корисного використання та амортизацiєю. Аналогiчним чином, при проведеннi основного технiчного огляду, витрати, пов'язанi з ним, визнаються в балансовiй вартостi основних засобiв як замiна основни</w:t>
      </w:r>
      <w:r>
        <w:rPr>
          <w:rFonts w:ascii="Times New Roman CYR" w:hAnsi="Times New Roman CYR" w:cs="Times New Roman CYR"/>
          <w:sz w:val="24"/>
          <w:szCs w:val="24"/>
        </w:rPr>
        <w:t xml:space="preserve">х засобiв, якщо виконуються всi критерiї визнання. Усi iншi витрати на ремонт i технiчне обслуговування визнаються у звiтi про прибутки i збитки в момент понесення.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 основних засобiв розраховується прямолiнiйним методом вiдповiдно до строкiв ко</w:t>
      </w:r>
      <w:r>
        <w:rPr>
          <w:rFonts w:ascii="Times New Roman CYR" w:hAnsi="Times New Roman CYR" w:cs="Times New Roman CYR"/>
          <w:sz w:val="24"/>
          <w:szCs w:val="24"/>
        </w:rPr>
        <w:t>рисної служби, погодженим з технiчним персоналом Пiдприємства наступним чином:</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Будiвлi та споруди 20-50 рокiв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Машини та устаткування 3-20 рокiв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Комп'ютерне обладнання 1-8 рокiв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Транспортнi засоби 5-7 рокiв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Iнструмент, прилади та iнвентар 5-20 рокiв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w:t>
      </w:r>
      <w:r>
        <w:rPr>
          <w:rFonts w:ascii="Times New Roman CYR" w:hAnsi="Times New Roman CYR" w:cs="Times New Roman CYR"/>
          <w:sz w:val="24"/>
          <w:szCs w:val="24"/>
        </w:rPr>
        <w:t xml:space="preserve">завершене будiвництво Не амортизується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Лiквiдацiйна вартiсть, строк корисного використання i метод нарахування амортизацiї переглядаються в кiнцi кожного фiнансового року. Вплив будь-яких змiн, що виникають вiд оцiнок, зроблених у попереднi перiоди, врахо</w:t>
      </w:r>
      <w:r>
        <w:rPr>
          <w:rFonts w:ascii="Times New Roman CYR" w:hAnsi="Times New Roman CYR" w:cs="Times New Roman CYR"/>
          <w:sz w:val="24"/>
          <w:szCs w:val="24"/>
        </w:rPr>
        <w:t>вується як змiна облiкової оцiнки.Припинення визнанняСписання ранiше визнаних основних засобiв або їх значного компонента з балансу вiдбувається при їх вибуттi або у випадку, якщо в майбутньому не очiкується отримання економiчних вигод вiд використання або</w:t>
      </w:r>
      <w:r>
        <w:rPr>
          <w:rFonts w:ascii="Times New Roman CYR" w:hAnsi="Times New Roman CYR" w:cs="Times New Roman CYR"/>
          <w:sz w:val="24"/>
          <w:szCs w:val="24"/>
        </w:rPr>
        <w:t xml:space="preserve"> вибуття даного активу. Дохiд або витрата, що виникають в результатi списання активу (розрахованi як рiзниця мiж чистими надходженнями вiд вибуття та балансовою вартiстю активу), включаються до звiту про сукупний дохiд як "Iншi операцiйнi доходи" або "Iншi</w:t>
      </w:r>
      <w:r>
        <w:rPr>
          <w:rFonts w:ascii="Times New Roman CYR" w:hAnsi="Times New Roman CYR" w:cs="Times New Roman CYR"/>
          <w:sz w:val="24"/>
          <w:szCs w:val="24"/>
        </w:rPr>
        <w:t xml:space="preserve"> операцiйнi витрати" за той звiтний рiк, в якому актив був списаний.На кожну звiтну дату Пiдприємство проводить оцiнку наявностi будь-яких ознак, що вказують на можливе знецiнення активу. Якщо сума очiкуваного вiдшкодування об'єкта або групи об'єктiв основ</w:t>
      </w:r>
      <w:r>
        <w:rPr>
          <w:rFonts w:ascii="Times New Roman CYR" w:hAnsi="Times New Roman CYR" w:cs="Times New Roman CYR"/>
          <w:sz w:val="24"/>
          <w:szCs w:val="24"/>
        </w:rPr>
        <w:t>них засобiв виявляється менше їх балансової (залишкової) вартостi, Пiдприємство визнає такий об'єкт або групу об'єктiв знецiненими, i нараховує резерв пiд знецiнення на суму перевищення балансової вартостi над сумою очiкуваного вiдшкодування активу. При ви</w:t>
      </w:r>
      <w:r>
        <w:rPr>
          <w:rFonts w:ascii="Times New Roman CYR" w:hAnsi="Times New Roman CYR" w:cs="Times New Roman CYR"/>
          <w:sz w:val="24"/>
          <w:szCs w:val="24"/>
        </w:rPr>
        <w:t>значеннi суми знецiнення об'єкта основного засобу Пiдприємство нараховує резерв пiд знецiнення з одночасним визнанням витрат перiоду на рахунок "Основнi засоби в експлуатацiї, резерв знецiнення".При припиненнi визнання активу прирiст вартостi вiд його пере</w:t>
      </w:r>
      <w:r>
        <w:rPr>
          <w:rFonts w:ascii="Times New Roman CYR" w:hAnsi="Times New Roman CYR" w:cs="Times New Roman CYR"/>
          <w:sz w:val="24"/>
          <w:szCs w:val="24"/>
        </w:rPr>
        <w:t>оцiнки, включений до складу додаткового капiталу стосовно до об'єкта основних засобiв, повнiстю переноситься безпосередньо на нерозподiлений прибуток. Перенесення дооцiнки на нерозподiлений прибуток провадиться без задiяння через прибуток або збиток.</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w:t>
      </w:r>
      <w:r>
        <w:rPr>
          <w:rFonts w:ascii="Times New Roman CYR" w:hAnsi="Times New Roman CYR" w:cs="Times New Roman CYR"/>
          <w:sz w:val="24"/>
          <w:szCs w:val="24"/>
        </w:rPr>
        <w:t>ершене будiвництво. Незавершене будiвництво являє собою об'єкти, що знаходяться в процесi будiвництва або iншого приведення в мiсце розташування i стан, необхiднi для експлуатацiї об'єктiв необоротних активiв у вiдповiдностi з намiрами керiвництва. Об'єкти</w:t>
      </w:r>
      <w:r>
        <w:rPr>
          <w:rFonts w:ascii="Times New Roman CYR" w:hAnsi="Times New Roman CYR" w:cs="Times New Roman CYR"/>
          <w:sz w:val="24"/>
          <w:szCs w:val="24"/>
        </w:rPr>
        <w:t xml:space="preserve"> незавершеного будiвництва вiдображаються за вартiстю фактичних витрат, за вирахуванням накопичених збиткiв вiд знецiнення. Знос по об'єктах незавершеного будiвництва не нараховується.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Запаси.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видiляє наступнi товарно-матерiальнi запаси: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Го</w:t>
      </w:r>
      <w:r>
        <w:rPr>
          <w:rFonts w:ascii="Times New Roman CYR" w:hAnsi="Times New Roman CYR" w:cs="Times New Roman CYR"/>
          <w:sz w:val="24"/>
          <w:szCs w:val="24"/>
        </w:rPr>
        <w:t>това продукцiя;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Матерiали;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виробництво.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вiдображаються за найменшою з двох величин: собiвартостi i чистої вартостi реалiзацiї. Собiвартiсть товарiв включає витрати на придбання та, там де це доцiльно, витрати, якi були понесенi у зв'язку з доведенням запасiв до їх поточного стану та мiсця</w:t>
      </w:r>
      <w:r>
        <w:rPr>
          <w:rFonts w:ascii="Times New Roman CYR" w:hAnsi="Times New Roman CYR" w:cs="Times New Roman CYR"/>
          <w:sz w:val="24"/>
          <w:szCs w:val="24"/>
        </w:rPr>
        <w:t xml:space="preserve"> розташування.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Чиста вартiсть реалiзацiї розраховується виходячи з передбачуваної продажної цiни за вирахуванням всiх передбачуваних витрат на завершення виробництва i реалiзацiю.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в балансi емiтента не облiковуються.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w:t>
      </w:r>
      <w:r>
        <w:rPr>
          <w:rFonts w:ascii="Times New Roman CYR" w:hAnsi="Times New Roman CYR" w:cs="Times New Roman CYR"/>
          <w:b/>
          <w:bCs/>
          <w:sz w:val="24"/>
          <w:szCs w:val="24"/>
        </w:rPr>
        <w:t>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w:t>
      </w:r>
      <w:r>
        <w:rPr>
          <w:rFonts w:ascii="Times New Roman CYR" w:hAnsi="Times New Roman CYR" w:cs="Times New Roman CYR"/>
          <w:b/>
          <w:bCs/>
          <w:sz w:val="24"/>
          <w:szCs w:val="24"/>
        </w:rPr>
        <w:t xml:space="preserve">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w:t>
      </w:r>
      <w:r>
        <w:rPr>
          <w:rFonts w:ascii="Times New Roman CYR" w:hAnsi="Times New Roman CYR" w:cs="Times New Roman CYR"/>
          <w:b/>
          <w:bCs/>
          <w:sz w:val="24"/>
          <w:szCs w:val="24"/>
        </w:rPr>
        <w:t>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w:t>
      </w:r>
      <w:r>
        <w:rPr>
          <w:rFonts w:ascii="Times New Roman CYR" w:hAnsi="Times New Roman CYR" w:cs="Times New Roman CYR"/>
          <w:b/>
          <w:bCs/>
          <w:sz w:val="24"/>
          <w:szCs w:val="24"/>
        </w:rPr>
        <w:t>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w:t>
      </w:r>
      <w:r>
        <w:rPr>
          <w:rFonts w:ascii="Times New Roman CYR" w:hAnsi="Times New Roman CYR" w:cs="Times New Roman CYR"/>
          <w:b/>
          <w:bCs/>
          <w:sz w:val="24"/>
          <w:szCs w:val="24"/>
        </w:rPr>
        <w:t xml:space="preserve">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w:t>
      </w:r>
      <w:r>
        <w:rPr>
          <w:rFonts w:ascii="Times New Roman CYR" w:hAnsi="Times New Roman CYR" w:cs="Times New Roman CYR"/>
          <w:b/>
          <w:bCs/>
          <w:sz w:val="24"/>
          <w:szCs w:val="24"/>
        </w:rPr>
        <w:t xml:space="preserve">о зазначити ті країни, у яких емітентом отримано 10 або більше відсотків від загальної суми доходів за звітний рік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домiнуючим видом дiяльностi пiдприємства за КВЕД 24.51 є лиття чавуну та за КВЕД 24.52 - лиття сталi, тобто iз чавуну виливають рi</w:t>
      </w:r>
      <w:r>
        <w:rPr>
          <w:rFonts w:ascii="Times New Roman CYR" w:hAnsi="Times New Roman CYR" w:cs="Times New Roman CYR"/>
          <w:sz w:val="24"/>
          <w:szCs w:val="24"/>
        </w:rPr>
        <w:t>зноманiтнi запчастини до сiльськогосподарської технiки та цукрових заводiв, запчастини до цегельних заводiв, а також рiзноманiтнi вироби з металу, наприклад мульди, iзложницi, кронштейни, зiрочки, ступицi, колеса, i т.iнше. Чистий дохiд вiд реалiзацiї прод</w:t>
      </w:r>
      <w:r>
        <w:rPr>
          <w:rFonts w:ascii="Times New Roman CYR" w:hAnsi="Times New Roman CYR" w:cs="Times New Roman CYR"/>
          <w:sz w:val="24"/>
          <w:szCs w:val="24"/>
        </w:rPr>
        <w:t>укцiї, який отриманий пiдриємством у 2022 роцi, складає 52,0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Керiвники пiдприємства шукають рiзнi ринки збуту. Iнформацiю про виготовлену продукцiю розмiщають в Iнтернет на сайтi, рекламують у рiзних технiчних журналах та газетах.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Виробляють тако</w:t>
      </w:r>
      <w:r>
        <w:rPr>
          <w:rFonts w:ascii="Times New Roman CYR" w:hAnsi="Times New Roman CYR" w:cs="Times New Roman CYR"/>
          <w:sz w:val="24"/>
          <w:szCs w:val="24"/>
        </w:rPr>
        <w:t>ж рiзнi металевi вироби, насамперед рiзноманiтнi ємностi типу ХАЕ-160А укорочена, вiброднiще РЗБВА-130А, кiльце клинчасте Ф460, кiльце зубчасте Ф460, ступiци, корпуса, кiльце клинчасте Ф360, кiльце зубчасте Ф360, кiльце клинчасте Ф520, кiльце зубчасте Ф520</w:t>
      </w:r>
      <w:r>
        <w:rPr>
          <w:rFonts w:ascii="Times New Roman CYR" w:hAnsi="Times New Roman CYR" w:cs="Times New Roman CYR"/>
          <w:sz w:val="24"/>
          <w:szCs w:val="24"/>
        </w:rPr>
        <w:t xml:space="preserve">, ящики для смiття, металевi шафи на замовлення споживачiв. Данi ємностi використовуються на макаронних фабриках, комбiкормових заводах.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Ринок збуту залежить вiд замовникiв продукцiї, серiйного виробництва немає. Вiд змiни замовлення можуть змiнюватись КВ</w:t>
      </w:r>
      <w:r>
        <w:rPr>
          <w:rFonts w:ascii="Times New Roman CYR" w:hAnsi="Times New Roman CYR" w:cs="Times New Roman CYR"/>
          <w:sz w:val="24"/>
          <w:szCs w:val="24"/>
        </w:rPr>
        <w:t xml:space="preserve">ЕДи по виготовленню продукцiї.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Продукцiю починають виготовлювати тiльки при наявностi 50% попередньої оплати клiєнтом, це зменшує ризик того що клiєнт вiдмовиться вiд продукцiї. З кожним клiєнтом укладається договiр на виготовлення продукцiї i виписуєть р</w:t>
      </w:r>
      <w:r>
        <w:rPr>
          <w:rFonts w:ascii="Times New Roman CYR" w:hAnsi="Times New Roman CYR" w:cs="Times New Roman CYR"/>
          <w:sz w:val="24"/>
          <w:szCs w:val="24"/>
        </w:rPr>
        <w:t>ахунок на оплату. Пiсля попередньої оплати закуповується сировина для виготовлення i розпочинається виготовлення продукцiї. На виготовлення чавунного литва потрiбно закупляти чавунний лом, чушку, стальний лом, а також ще рiзнi компоненти якi додаються у ви</w:t>
      </w:r>
      <w:r>
        <w:rPr>
          <w:rFonts w:ascii="Times New Roman CYR" w:hAnsi="Times New Roman CYR" w:cs="Times New Roman CYR"/>
          <w:sz w:val="24"/>
          <w:szCs w:val="24"/>
        </w:rPr>
        <w:t xml:space="preserve">готовлення чавунного литва. Для виготовлення ємностi та рiзноманiтних металевих виробiв використовують метал листовий, кутники, швелери та </w:t>
      </w:r>
      <w:r>
        <w:rPr>
          <w:rFonts w:ascii="Times New Roman CYR" w:hAnsi="Times New Roman CYR" w:cs="Times New Roman CYR"/>
          <w:sz w:val="24"/>
          <w:szCs w:val="24"/>
        </w:rPr>
        <w:lastRenderedPageBreak/>
        <w:t xml:space="preserve">iнший метал.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постачальники:  ТОВ "Альфабуд плюс ", ТОВ "Сегмент", ТОВ "Парк  плюс", ТОВ "Полiтег-мет", Фiрма</w:t>
      </w:r>
      <w:r>
        <w:rPr>
          <w:rFonts w:ascii="Times New Roman CYR" w:hAnsi="Times New Roman CYR" w:cs="Times New Roman CYR"/>
          <w:sz w:val="24"/>
          <w:szCs w:val="24"/>
        </w:rPr>
        <w:t xml:space="preserve">  "Люстдорф", ФОП Лукян М.Ф, ФОП Мрiщук О.П.,           ТОВ "Промтехгаз", ТОВ "Торговий дiм "ФЕРРО", ТОВ "ЕНЕРА Вiнниця", ТОВ "НОВА ПОШТА", ТОВ "Малакiон", ТОВ "ЮАЖ",ФГ Андрiш Н.Г. ,ТОВ Епiцентр -К.</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покупцi:ТОВ "Сегмент", ТОВ "Глубурсервiс", ТОВ "М</w:t>
      </w:r>
      <w:r>
        <w:rPr>
          <w:rFonts w:ascii="Times New Roman CYR" w:hAnsi="Times New Roman CYR" w:cs="Times New Roman CYR"/>
          <w:sz w:val="24"/>
          <w:szCs w:val="24"/>
        </w:rPr>
        <w:t>егаресурс_Україна", ТОВ "Сервiс-трактор", ПП "Агро-резерв", ТОВ "Кривбас-промремонт", ТОВ "Промресурси", ТОВ "Агромаш-Калина", ТОВ "Вiнтехпостач".</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w:t>
      </w:r>
      <w:r>
        <w:rPr>
          <w:rFonts w:ascii="Times New Roman CYR" w:hAnsi="Times New Roman CYR" w:cs="Times New Roman CYR"/>
          <w:b/>
          <w:bCs/>
          <w:sz w:val="24"/>
          <w:szCs w:val="24"/>
        </w:rPr>
        <w:t xml:space="preserve">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придбаннями на заводi являються придбання технiки: машин та тракторiв, а</w:t>
      </w:r>
      <w:r>
        <w:rPr>
          <w:rFonts w:ascii="Times New Roman CYR" w:hAnsi="Times New Roman CYR" w:cs="Times New Roman CYR"/>
          <w:sz w:val="24"/>
          <w:szCs w:val="24"/>
        </w:rPr>
        <w:t xml:space="preserve"> також обладнання для ливарного цеху, закупляється електричне обладнання для печей. Проводиться вдосконалення формування продукцiї.</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2018 р. було придбано трактор за власнi кошти ватiстю 173502 грн. Вiдремонтовано та модернiзовано основнi засоби </w:t>
      </w:r>
      <w:r>
        <w:rPr>
          <w:rFonts w:ascii="Times New Roman CYR" w:hAnsi="Times New Roman CYR" w:cs="Times New Roman CYR"/>
          <w:sz w:val="24"/>
          <w:szCs w:val="24"/>
        </w:rPr>
        <w:t>на суму 1406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вiдремонтовано та модернiзовано основнi засоби на суму 447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2020 р. було придбано трактор за власнi кошти ватiстю 990 тис. грн.. Вiдчуження активiв у 2020 роцi не було.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2021 р. було вiдремонто</w:t>
      </w:r>
      <w:r>
        <w:rPr>
          <w:rFonts w:ascii="Times New Roman CYR" w:hAnsi="Times New Roman CYR" w:cs="Times New Roman CYR"/>
          <w:sz w:val="24"/>
          <w:szCs w:val="24"/>
        </w:rPr>
        <w:t>вано та модернiзовано основнi засоби на суму 904,8 тис.грн. Вiдчуження активiв у 2021 роцi не було.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2022 р. було вiдремонтовано та модернiзовано основнi засоби на суму 1364,9 тис.грн. Вiдчуження активiв у 2022 роцi не було.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w:t>
      </w:r>
      <w:r>
        <w:rPr>
          <w:rFonts w:ascii="Times New Roman CYR" w:hAnsi="Times New Roman CYR" w:cs="Times New Roman CYR"/>
          <w:b/>
          <w:bCs/>
          <w:sz w:val="24"/>
          <w:szCs w:val="24"/>
        </w:rPr>
        <w:t xml:space="preserve">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w:t>
      </w:r>
      <w:r>
        <w:rPr>
          <w:rFonts w:ascii="Times New Roman CYR" w:hAnsi="Times New Roman CYR" w:cs="Times New Roman CYR"/>
          <w:b/>
          <w:bCs/>
          <w:sz w:val="24"/>
          <w:szCs w:val="24"/>
        </w:rPr>
        <w:t>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w:t>
      </w:r>
      <w:r>
        <w:rPr>
          <w:rFonts w:ascii="Times New Roman CYR" w:hAnsi="Times New Roman CYR" w:cs="Times New Roman CYR"/>
          <w:b/>
          <w:bCs/>
          <w:sz w:val="24"/>
          <w:szCs w:val="24"/>
        </w:rPr>
        <w:t>а закінчення діяльності та очікуване зростання виробничих потужностей після її завершення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Сума зносу ОЗ станом на 31.12.2022 р. становить 6554 тис. грн., первiсна вартiсть 13672 тис. грн. Таким чином ступiнь зносу становить 48%, ступiнь використання 52%.</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CYR" w:hAnsi="Times New Roman CYR" w:cs="Times New Roman CYR"/>
          <w:sz w:val="24"/>
          <w:szCs w:val="24"/>
        </w:rPr>
        <w:t>мортизацiя по групах:</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будiвлi та споруди 2444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машини та обладнання 1044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транспортнi засоби - 3066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протязi 2022 р. було вiдремонтовано та модернiзовано основнi засоби на суму 1365 тис.грн. Вiдчуження активiв у 2022 роцi не було.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знаходяться за мiсцем знаходження Товариства, обмежень щодо використання основних засобiв немає. Орендованим</w:t>
      </w:r>
      <w:r>
        <w:rPr>
          <w:rFonts w:ascii="Times New Roman CYR" w:hAnsi="Times New Roman CYR" w:cs="Times New Roman CYR"/>
          <w:sz w:val="24"/>
          <w:szCs w:val="24"/>
        </w:rPr>
        <w:t>и основними засобами пiдприємство не користується.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Планiв капiтального будiвництва, розширення немає. Удосконалення основних засобiв не планується, тому що iнвестицiї у виробництво проводиться тiльки за рахунок прибутку пiдприємства, iнвесторiв немає. Лива</w:t>
      </w:r>
      <w:r>
        <w:rPr>
          <w:rFonts w:ascii="Times New Roman CYR" w:hAnsi="Times New Roman CYR" w:cs="Times New Roman CYR"/>
          <w:sz w:val="24"/>
          <w:szCs w:val="24"/>
        </w:rPr>
        <w:t>рне виробництво пов'язане iз шкiдливими умовами працi. ПрАТ "Дашiвський РМЗ" має дозволи на викиди в атмосферу шкiдливих вiдходiв. Ступiнь забруднення вiдбувається в межах допустимих норм.</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Проблеми, які впливають на діяльність емітента; ступінь залежності</w:t>
      </w:r>
      <w:r>
        <w:rPr>
          <w:rFonts w:ascii="Times New Roman CYR" w:hAnsi="Times New Roman CYR" w:cs="Times New Roman CYR"/>
          <w:b/>
          <w:bCs/>
          <w:sz w:val="24"/>
          <w:szCs w:val="24"/>
        </w:rPr>
        <w:t xml:space="preserve"> від законодавчих або економічних обмежень</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Недосконале податкове законодавство не дає змоги розвивати виробництво. Через нестачу обiгових коштiв неможливо впроваджувати новi технологiї, змiнити старе обладнання на нове. Фiнансовий стан промислових пiдприєм</w:t>
      </w:r>
      <w:r>
        <w:rPr>
          <w:rFonts w:ascii="Times New Roman CYR" w:hAnsi="Times New Roman CYR" w:cs="Times New Roman CYR"/>
          <w:sz w:val="24"/>
          <w:szCs w:val="24"/>
        </w:rPr>
        <w:t>ств, якi є основними споживачами продукцiї емiтента, не дає їм змоги замовляти такий обсяг продукцiї, який вони погребують. Також негативно впливає на дiяльнiсть пiдприємства постiйне зростання цiн на енергоносiїв i сировину, та нестабiльна економiчна ситу</w:t>
      </w:r>
      <w:r>
        <w:rPr>
          <w:rFonts w:ascii="Times New Roman CYR" w:hAnsi="Times New Roman CYR" w:cs="Times New Roman CYR"/>
          <w:sz w:val="24"/>
          <w:szCs w:val="24"/>
        </w:rPr>
        <w:t>ацiя в країнi. Часта змiна законодавчих актiв, великi ставки податкiв - ще одна iстотна проблема, яка впливає на дiяльнiсть товариства. Пiдприємство має високий ступiнь залежностi вiд законодавчих та економiчних обмежень. Негативно на дiяльнiсть Емiтента в</w:t>
      </w:r>
      <w:r>
        <w:rPr>
          <w:rFonts w:ascii="Times New Roman CYR" w:hAnsi="Times New Roman CYR" w:cs="Times New Roman CYR"/>
          <w:sz w:val="24"/>
          <w:szCs w:val="24"/>
        </w:rPr>
        <w:t>плинуло поширення на територiї України гострої респiраторної хвороби СOVID-19, збройна агресiя росiйської федерацiї.</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Опис обраної політики щодо фінансування діяльності емітента, достатність робочого капіталу для поточних потреб, можливі шляхи покращення </w:t>
      </w:r>
      <w:r>
        <w:rPr>
          <w:rFonts w:ascii="Times New Roman CYR" w:hAnsi="Times New Roman CYR" w:cs="Times New Roman CYR"/>
          <w:b/>
          <w:bCs/>
          <w:sz w:val="24"/>
          <w:szCs w:val="24"/>
        </w:rPr>
        <w:t>ліквідності за оцінками фахівців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Робочого капiталу для поточних потреб достатньо. Зовнiшнiх iнвестицiй пiдприємство не має. Фiнансування вiдбувається за рахунок товариства. Товариство для своєї дiяльностi використовує кредитнi кошти.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w:t>
      </w:r>
      <w:r>
        <w:rPr>
          <w:rFonts w:ascii="Times New Roman CYR" w:hAnsi="Times New Roman CYR" w:cs="Times New Roman CYR"/>
          <w:b/>
          <w:bCs/>
          <w:sz w:val="24"/>
          <w:szCs w:val="24"/>
        </w:rPr>
        <w:t>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Укладенi, але ще невиконанi договори на кiнець звiтного перiоду вiдсутнi.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w:t>
      </w:r>
      <w:r>
        <w:rPr>
          <w:rFonts w:ascii="Times New Roman CYR" w:hAnsi="Times New Roman CYR" w:cs="Times New Roman CYR"/>
          <w:b/>
          <w:bCs/>
          <w:sz w:val="24"/>
          <w:szCs w:val="24"/>
        </w:rPr>
        <w:t>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стан пiдприємства планується полiпшити за рахунок збiльшення о</w:t>
      </w:r>
      <w:r>
        <w:rPr>
          <w:rFonts w:ascii="Times New Roman CYR" w:hAnsi="Times New Roman CYR" w:cs="Times New Roman CYR"/>
          <w:sz w:val="24"/>
          <w:szCs w:val="24"/>
        </w:rPr>
        <w:t>бсягiв виробництва, пошуку нових замовникiв, зменшення енергомiсткостi продукцiї, передачi всiх невикористовуємих площ в оренду.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Освоїли випу</w:t>
      </w:r>
      <w:r>
        <w:rPr>
          <w:rFonts w:ascii="Times New Roman CYR" w:hAnsi="Times New Roman CYR" w:cs="Times New Roman CYR"/>
          <w:sz w:val="24"/>
          <w:szCs w:val="24"/>
        </w:rPr>
        <w:t>ск продукцiї на основi моделей з пiнопласту, на замiну моделям з пiску.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w:t>
      </w:r>
      <w:r>
        <w:rPr>
          <w:rFonts w:ascii="Times New Roman CYR" w:hAnsi="Times New Roman CYR" w:cs="Times New Roman CYR"/>
          <w:b/>
          <w:bCs/>
          <w:sz w:val="24"/>
          <w:szCs w:val="24"/>
        </w:rPr>
        <w:t>подарювання емітента за останні три роки у формі аналітичної довідки в довільній формі</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2020 рiк нерозподiлений прибуток 2904,0 тис. грн., чистий прибуток 125,0</w:t>
      </w:r>
      <w:r>
        <w:rPr>
          <w:rFonts w:ascii="Times New Roman CYR" w:hAnsi="Times New Roman CYR" w:cs="Times New Roman CYR"/>
          <w:sz w:val="24"/>
          <w:szCs w:val="24"/>
        </w:rPr>
        <w:t xml:space="preserve">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2021 рiк нерозподiлений прибуток 3038,0 тис. грн., чистий прибуток 134,0 тис. грн.,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нерозподiлений прибуток 3090,0 тис. грн., чистий прибуток 52,0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прибуткове, працює стабiльно. Багато коштiв витрачає на модернiзацiю виробництва та удосконалення продукцiї.</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Голова та члени ради. </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Комiтети не створенi. </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r>
              <w:rPr>
                <w:rFonts w:ascii="Times New Roman CYR" w:hAnsi="Times New Roman CYR" w:cs="Times New Roman CYR"/>
              </w:rPr>
              <w:tab/>
              <w:t>Андрiяш Вiктор Олександрович</w:t>
            </w:r>
            <w:r>
              <w:rPr>
                <w:rFonts w:ascii="Times New Roman CYR" w:hAnsi="Times New Roman CYR" w:cs="Times New Roman CYR"/>
              </w:rPr>
              <w:tab/>
            </w:r>
            <w:r>
              <w:rPr>
                <w:rFonts w:ascii="Times New Roman CYR" w:hAnsi="Times New Roman CYR" w:cs="Times New Roman CYR"/>
              </w:rPr>
              <w:tab/>
              <w:t xml:space="preserve">   </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r>
              <w:rPr>
                <w:rFonts w:ascii="Times New Roman CYR" w:hAnsi="Times New Roman CYR" w:cs="Times New Roman CYR"/>
              </w:rPr>
              <w:tab/>
              <w:t xml:space="preserve">Андрiяш </w:t>
            </w:r>
            <w:r>
              <w:rPr>
                <w:rFonts w:ascii="Times New Roman CYR" w:hAnsi="Times New Roman CYR" w:cs="Times New Roman CYR"/>
              </w:rPr>
              <w:t>Ганна Захарiвна</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r>
              <w:rPr>
                <w:rFonts w:ascii="Times New Roman CYR" w:hAnsi="Times New Roman CYR" w:cs="Times New Roman CYR"/>
              </w:rPr>
              <w:tab/>
              <w:t>Андрiяш Марина Вiкторiвна</w:t>
            </w:r>
            <w:r>
              <w:rPr>
                <w:rFonts w:ascii="Times New Roman CYR" w:hAnsi="Times New Roman CYR" w:cs="Times New Roman CYR"/>
              </w:rPr>
              <w:tab/>
            </w:r>
            <w:r>
              <w:rPr>
                <w:rFonts w:ascii="Times New Roman CYR" w:hAnsi="Times New Roman CYR" w:cs="Times New Roman CYR"/>
              </w:rPr>
              <w:tab/>
              <w:t xml:space="preserve">   </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Одноособовий виконавчий орган в особi директора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Директор Слободянюк Петро Iванович </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w:t>
            </w:r>
            <w:r>
              <w:rPr>
                <w:rFonts w:ascii="Times New Roman CYR" w:hAnsi="Times New Roman CYR" w:cs="Times New Roman CYR"/>
                <w:b/>
                <w:bCs/>
              </w:rPr>
              <w:t>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Слободянюк Петро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Вiнницький Державний аграрний унiверситет, iнженер механiк, 2010 р.</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"Дашiвський РМЗ", 00383774, директор</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21.05.2021, на необмежений строк</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розкладом (98000 грн в рiк), iншi винагороди та доходи, в тому числi в натуральнiй формi, не призначались та не о</w:t>
            </w:r>
            <w:r>
              <w:rPr>
                <w:rFonts w:ascii="Times New Roman CYR" w:hAnsi="Times New Roman CYR" w:cs="Times New Roman CYR"/>
              </w:rPr>
              <w:t>тримувались. Iнформацiя щодо посад на будь-яких iнших пiдприємствах вiдсутня.</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Вiдповiдно до рiшення Наглядової ради ПрАТ "Дашiвський РМЗ" вiд 21.05.2021р.. (Протокол засiдання Наглядової ради вiд 21.05.2021р.) продовжений термiн повноважень директора Слобо</w:t>
            </w:r>
            <w:r>
              <w:rPr>
                <w:rFonts w:ascii="Times New Roman CYR" w:hAnsi="Times New Roman CYR" w:cs="Times New Roman CYR"/>
              </w:rPr>
              <w:t>дянюка Петра Iвановича на необмежений строк.</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Часткою у статутному капiталi не володiє.</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Протягом останнiх рокiв обiймав наступнi посади: з 21.08.2014р. по 20.07.2015р. ПП "Ядро Плюс" директор, з 27.07.2015р. по 21.01.2016р. Головне територiальне управлiння юстицiї у Вiнницькiй областi державний виконавець, з 22.01.2016р. головний спецiалiст в</w:t>
            </w:r>
            <w:r>
              <w:rPr>
                <w:rFonts w:ascii="Times New Roman CYR" w:hAnsi="Times New Roman CYR" w:cs="Times New Roman CYR"/>
              </w:rPr>
              <w:t>iддiлу мiстобудування, архiтектури, житлово - комунального господарства та цивiльного захисту Iллiнецької райдержадмiнiстрацiї, з 18.07.2016р.переведений на посаду головного спецiалiста сектору мiстобудування та житлово-комунального господарства Iллiнецько</w:t>
            </w:r>
            <w:r>
              <w:rPr>
                <w:rFonts w:ascii="Times New Roman CYR" w:hAnsi="Times New Roman CYR" w:cs="Times New Roman CYR"/>
              </w:rPr>
              <w:t>ї райдержадмiнiстрацiї, 29.02.2017р. звiльнений з посади за угодою сторiн, з 19.01.2018р по 21.05.2018р. перебував на облiку в Iллiнецькому центрi зайнятостi. З 21.05.2018 р. - директор ПрАТ "Дашiвський РМЗ"</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Вихрищук Надiя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rPr>
              <w:t>59</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с/спецiальна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"Дашiвський РМЗ", 00383774, головний бухгалтер</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01.03.2005, на невизначений термiн</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Пiдпорядкована Директору. Посадовi обов'язки визначенi посадовою iнструкцiєю: керує бухгалтерiєю товариства конролює бухгалтерський та податковий облiк. </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w:t>
            </w:r>
            <w:r>
              <w:rPr>
                <w:rFonts w:ascii="Times New Roman CYR" w:hAnsi="Times New Roman CYR" w:cs="Times New Roman CYR"/>
              </w:rPr>
              <w:t xml:space="preserve">а не обiймає посади на будь-яких iнших пiдприємствах. </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Крiм заробiтної плати, яка встановлена штатним розкладом (74910 грн в рiк), iншi винагороди та доходи, в тому числi в натуральнiй формi, не призначались та не отримувались. Змiн у звiтному перiодi не в</w:t>
            </w:r>
            <w:r>
              <w:rPr>
                <w:rFonts w:ascii="Times New Roman CYR" w:hAnsi="Times New Roman CYR" w:cs="Times New Roman CYR"/>
              </w:rPr>
              <w:t>iдбувалось. Протягом останнiх п"яти рокiв займає посаду головного бухгалтера ПрАТ "Дашiвський РМЗ"</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Андрiяш Вiктор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середня спецiальна, закiнчив технiкум, рiк закiнчення 1981р. спецiальнiсть </w:t>
            </w:r>
            <w:r>
              <w:rPr>
                <w:rFonts w:ascii="Times New Roman CYR" w:hAnsi="Times New Roman CYR" w:cs="Times New Roman CYR"/>
              </w:rPr>
              <w:lastRenderedPageBreak/>
              <w:t>автомеханiк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"Дашiвський РМЗ", 00383774, начальник вiддiлу по ВКП</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 Iнформацiя щодо посад на будь-яких iнших пiдприємствах вiдсутня. Винагорода за виконання обов"язкiв голови наглядової ради у звiтному перiодi не нараховувалась та не в</w:t>
            </w:r>
            <w:r>
              <w:rPr>
                <w:rFonts w:ascii="Times New Roman CYR" w:hAnsi="Times New Roman CYR" w:cs="Times New Roman CYR"/>
              </w:rPr>
              <w:t>иплачувалась. Виплата винагороди установчими документами не передбачена. Голова наглядової ради - є акцiонером ємiтента. Змiн у звiтному перiодi не вiдбувалось. Приватний пiдприємець Андрiяш В.О. протягом останнiх 5 рокiв обiймає посаду начальник вiддiлу п</w:t>
            </w:r>
            <w:r>
              <w:rPr>
                <w:rFonts w:ascii="Times New Roman CYR" w:hAnsi="Times New Roman CYR" w:cs="Times New Roman CYR"/>
              </w:rPr>
              <w:t>о ВКП ПрАТ "Дашiвський РМЗ".</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Андрiяш Ганна Захарiвна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середня спецiальна, закiнчила Гайсинське мед. училище, рiк закiнчення 1978р, спецiальнiсть медсестра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 пенсiонерка</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посадової особи емiтента непогашеної судимостi за корисливi та посадовi злочини немає. Посадова особа не обiймає посади на будь-яких iнших пiдприємствах. Винагорода за виконання обов"язкiв члена наглядової ради у звiтному перiодi не нараховувалась та не </w:t>
            </w:r>
            <w:r>
              <w:rPr>
                <w:rFonts w:ascii="Times New Roman CYR" w:hAnsi="Times New Roman CYR" w:cs="Times New Roman CYR"/>
              </w:rPr>
              <w:t>виплачувалась. Виплата винагороди установчими документами не передбачена. Член наглядової ради - є акцiонером ємiтента. Змiн у звiтному перiодi не було. Останнi 5 рокiв пенсiонерка, до пенсiї працювала медсестрою у Дашiвськiй лiкарнi.</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Андрiяш Марина Вiкторiвна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1990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закiнчила Вiнницький торгово-економiчний iнститут, рiк закiнчення 2012р, спецiальнiсть облiк та аудит</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ФОП, -, фiзична особа - пiдприємець</w:t>
            </w:r>
          </w:p>
        </w:tc>
        <w:tc>
          <w:tcPr>
            <w:tcW w:w="155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22.04.2019, на 3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посадової особи емiтента непогашеної судимостi за корисливi та посадовi злочини немає. Iнформацiя щодо посад на будь-яких iнших пiдприємствах вiдсутня. Винагорода за виконання обов"язкiв члена наглядової ради у звiтному перiодi не нараховувалась та не ви</w:t>
            </w:r>
            <w:r>
              <w:rPr>
                <w:rFonts w:ascii="Times New Roman CYR" w:hAnsi="Times New Roman CYR" w:cs="Times New Roman CYR"/>
              </w:rPr>
              <w:t>плачувалась. Виплата винагороди установчими документами не передбачена. Посадова особа є акцiонером. Змiн у звiтному перiодi не вiдбувалось. Протягом останнiх п'яти рокiв фiзична особа - пiдприємець.</w:t>
            </w:r>
          </w:p>
          <w:p w:rsidR="00000000" w:rsidRDefault="00DF579C">
            <w:pPr>
              <w:widowControl w:val="0"/>
              <w:autoSpaceDE w:val="0"/>
              <w:autoSpaceDN w:val="0"/>
              <w:adjustRightInd w:val="0"/>
              <w:spacing w:after="0" w:line="240" w:lineRule="auto"/>
              <w:rPr>
                <w:rFonts w:ascii="Times New Roman CYR" w:hAnsi="Times New Roman CYR" w:cs="Times New Roman CYR"/>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Слободянюк Петро Iванович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Вихрищук Надiя Iванiвна</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Андрiяш Вiктор Олександрович</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31 239</w:t>
            </w:r>
          </w:p>
        </w:tc>
        <w:tc>
          <w:tcPr>
            <w:tcW w:w="1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2,196835</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31 239</w:t>
            </w:r>
          </w:p>
        </w:tc>
        <w:tc>
          <w:tcPr>
            <w:tcW w:w="277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Андрiяш Ганна Захарiвна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23 927</w:t>
            </w:r>
          </w:p>
        </w:tc>
        <w:tc>
          <w:tcPr>
            <w:tcW w:w="1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1,68263</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23 927</w:t>
            </w:r>
          </w:p>
        </w:tc>
        <w:tc>
          <w:tcPr>
            <w:tcW w:w="277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Андрiяш Марина Вiкторiвна</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1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67,784669</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277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Плануємо розширити  асортимент деталей iз чавуну та сталi, освоїти новi виробництва. Освоїли випуск продукцiї на основi моделей з пiнопласту, на замiну моделям з пiску.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"Дашiвський РМЗ" утворено на пiдставi рiшення Фонду державного майна України по Вiнницькiй областi (Наказ №150-П вiд 07.08.1995) шляхом перетворення ДП "Дашiвський РМЗ" в акцiонерне товариство.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w:t>
      </w:r>
      <w:r>
        <w:rPr>
          <w:rFonts w:ascii="Times New Roman CYR" w:hAnsi="Times New Roman CYR" w:cs="Times New Roman CYR"/>
          <w:b/>
          <w:bCs/>
          <w:sz w:val="24"/>
          <w:szCs w:val="24"/>
        </w:rPr>
        <w:t>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деревативiв не укладало, правочинiв</w:t>
      </w:r>
      <w:r>
        <w:rPr>
          <w:rFonts w:ascii="Times New Roman CYR" w:hAnsi="Times New Roman CYR" w:cs="Times New Roman CYR"/>
          <w:sz w:val="24"/>
          <w:szCs w:val="24"/>
        </w:rPr>
        <w:t xml:space="preserve"> щодо похiдних цiнних паперiв не вчиняло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w:t>
      </w:r>
      <w:r>
        <w:rPr>
          <w:rFonts w:ascii="Times New Roman CYR" w:hAnsi="Times New Roman CYR" w:cs="Times New Roman CYR"/>
          <w:sz w:val="24"/>
          <w:szCs w:val="24"/>
        </w:rPr>
        <w:t>ансовi iнструменти Компанiї включають, грошовi кошти та iх еквiваленти, короткостроковi депозити. Компанiя має рiзнi iншi фiнансовi iнструменти, такi як дебiторська i кредиторська заборгованiсть, якi виникають в результатi безпосередньої дiяльностi.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w:t>
      </w:r>
      <w:r>
        <w:rPr>
          <w:rFonts w:ascii="Times New Roman CYR" w:hAnsi="Times New Roman CYR" w:cs="Times New Roman CYR"/>
          <w:b/>
          <w:bCs/>
          <w:sz w:val="24"/>
          <w:szCs w:val="24"/>
        </w:rPr>
        <w:t>хильність емітента до цінових ризиків, кредитного ризику, ризику ліквідності та/або ризику грошових потоків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аналiзує термiни корисного використання своїх активiв i термiни погашення зобов'язань, а також планує лiквiднiсть на базi передбачень погаш</w:t>
      </w:r>
      <w:r>
        <w:rPr>
          <w:rFonts w:ascii="Times New Roman CYR" w:hAnsi="Times New Roman CYR" w:cs="Times New Roman CYR"/>
          <w:sz w:val="24"/>
          <w:szCs w:val="24"/>
        </w:rPr>
        <w:t>ення рiзних iнструментiв. В випадку неостаточностi лiквiдностi Компанiя приймає мiри по поповненню ресурсiв. Залучати кредити Товариство не планує.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w:t>
      </w:r>
      <w:r>
        <w:rPr>
          <w:rFonts w:ascii="Times New Roman CYR" w:hAnsi="Times New Roman CYR" w:cs="Times New Roman CYR"/>
          <w:b/>
          <w:bCs/>
          <w:sz w:val="24"/>
          <w:szCs w:val="24"/>
        </w:rPr>
        <w:t>ься емітент</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вiдбувається згiдно Статуту,який затверджений загальними зборами акцiонерiв 22 квiтня 2019 року та Положеннями: Про загальнi збори, Про наглядову раду, Про виконавчий орган, якi затвердженi загальними зборами акцiонерiв.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код</w:t>
      </w:r>
      <w:r>
        <w:rPr>
          <w:rFonts w:ascii="Times New Roman CYR" w:hAnsi="Times New Roman CYR" w:cs="Times New Roman CYR"/>
          <w:sz w:val="24"/>
          <w:szCs w:val="24"/>
        </w:rPr>
        <w:t>екс корпоративного управлiння Товариство не застосовує.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понад визначенi законодавством вимоги Товариство не засто</w:t>
      </w:r>
      <w:r>
        <w:rPr>
          <w:rFonts w:ascii="Times New Roman CYR" w:hAnsi="Times New Roman CYR" w:cs="Times New Roman CYR"/>
          <w:sz w:val="24"/>
          <w:szCs w:val="24"/>
        </w:rPr>
        <w:t>совує.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w:t>
      </w:r>
      <w:r>
        <w:rPr>
          <w:rFonts w:ascii="Times New Roman CYR" w:hAnsi="Times New Roman CYR" w:cs="Times New Roman CYR"/>
          <w:b/>
          <w:bCs/>
          <w:sz w:val="24"/>
          <w:szCs w:val="24"/>
        </w:rPr>
        <w:t xml:space="preserve">причини </w:t>
      </w:r>
      <w:r>
        <w:rPr>
          <w:rFonts w:ascii="Times New Roman CYR" w:hAnsi="Times New Roman CYR" w:cs="Times New Roman CYR"/>
          <w:b/>
          <w:bCs/>
          <w:sz w:val="24"/>
          <w:szCs w:val="24"/>
        </w:rPr>
        <w:lastRenderedPageBreak/>
        <w:t>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 застосовує кодекс копроравного управлiння.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та вiдсутнiстю можливостi зiбрати усiх членiв наглядової ради разом, збори акцiонерiв емiтента протягом 2022 року не скликалися та не проводилися.</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w:t>
      </w:r>
      <w:r>
        <w:rPr>
          <w:rFonts w:ascii="Times New Roman CYR" w:hAnsi="Times New Roman CYR" w:cs="Times New Roman CYR"/>
          <w:b/>
          <w:bCs/>
          <w:sz w:val="24"/>
          <w:szCs w:val="24"/>
        </w:rPr>
        <w:t xml:space="preserve">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призначались та не проводились.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w:t>
      </w:r>
      <w:r>
        <w:rPr>
          <w:rFonts w:ascii="Times New Roman CYR" w:hAnsi="Times New Roman CYR" w:cs="Times New Roman CYR"/>
          <w:b/>
          <w:bCs/>
          <w:sz w:val="24"/>
          <w:szCs w:val="24"/>
        </w:rPr>
        <w:t>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призначались та не проводились.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скликались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w:t>
      </w:r>
      <w:r>
        <w:rPr>
          <w:rFonts w:ascii="Times New Roman CYR" w:hAnsi="Times New Roman CYR" w:cs="Times New Roman CYR"/>
          <w:b/>
          <w:bCs/>
          <w:sz w:val="24"/>
          <w:szCs w:val="24"/>
        </w:rPr>
        <w:t>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збори акцiонерiв в звiтному роцi не призначались та не проводились.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призначались та не проводились.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наглядової рад</w:t>
      </w:r>
      <w:r>
        <w:rPr>
          <w:rFonts w:ascii="Times New Roman CYR" w:hAnsi="Times New Roman CYR" w:cs="Times New Roman CYR"/>
          <w:b/>
          <w:bCs/>
          <w:sz w:val="24"/>
          <w:szCs w:val="24"/>
        </w:rPr>
        <w:t xml:space="preserve">и (за наявності)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Андрiяш Вiктор Олександрович</w:t>
            </w:r>
          </w:p>
        </w:tc>
        <w:tc>
          <w:tcPr>
            <w:tcW w:w="16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посаду Голови наглядової ради обраний за рiшенням Наглядової ради вiд 22.04.2019 р. Посадовi обов'язки визначенi Статутом товариства. </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Андрiяш Ганни Захарiвни</w:t>
            </w:r>
          </w:p>
        </w:tc>
        <w:tc>
          <w:tcPr>
            <w:tcW w:w="16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Член наглядової ради Андрiяш </w:t>
            </w:r>
            <w:r>
              <w:rPr>
                <w:rFonts w:ascii="Times New Roman CYR" w:hAnsi="Times New Roman CYR" w:cs="Times New Roman CYR"/>
                <w:sz w:val="24"/>
                <w:szCs w:val="24"/>
              </w:rPr>
              <w:lastRenderedPageBreak/>
              <w:t>Марина Вiкторiвна</w:t>
            </w:r>
          </w:p>
        </w:tc>
        <w:tc>
          <w:tcPr>
            <w:tcW w:w="16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w:t>
            </w:r>
            <w:r>
              <w:rPr>
                <w:rFonts w:ascii="Times New Roman CYR" w:hAnsi="Times New Roman CYR" w:cs="Times New Roman CYR"/>
                <w:sz w:val="24"/>
                <w:szCs w:val="24"/>
              </w:rPr>
              <w:t xml:space="preserve">даннях </w:t>
            </w:r>
            <w:r>
              <w:rPr>
                <w:rFonts w:ascii="Times New Roman CYR" w:hAnsi="Times New Roman CYR" w:cs="Times New Roman CYR"/>
                <w:sz w:val="24"/>
                <w:szCs w:val="24"/>
              </w:rPr>
              <w:lastRenderedPageBreak/>
              <w:t>Наглядової ради, надає допомогу Головi Наглядової ради.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w:t>
            </w:r>
            <w:r>
              <w:rPr>
                <w:rFonts w:ascii="Times New Roman CYR" w:hAnsi="Times New Roman CYR" w:cs="Times New Roman CYR"/>
                <w:sz w:val="24"/>
                <w:szCs w:val="24"/>
              </w:rPr>
              <w:t>вiтному роцi були проведенi засiдання Наглядової ради: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09.03.2021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Вiдповiдно до п.2 ст. 32 Закону України "Про акцiонернi товариства" провести рiчнi загальнi збори акцiонерiв ПрАТ "ДАШIВСЬКИЙ РМЗ" 13 квiтня 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Затвердити проек</w:t>
            </w:r>
            <w:r>
              <w:rPr>
                <w:rFonts w:ascii="Times New Roman CYR" w:hAnsi="Times New Roman CYR" w:cs="Times New Roman CYR"/>
                <w:sz w:val="24"/>
                <w:szCs w:val="24"/>
              </w:rPr>
              <w:t>т порядку денного рiчних Загальних зборiв акцiонерiв та проектiв рiшень щодо кожного з питань, включених до проекту порядку денного рiчних Загальних зборiв 13 квiтня 2021 року (Додаток № 1 до цього Протоколу).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Затвердити Повiдомлення про проведення Зага</w:t>
            </w:r>
            <w:r>
              <w:rPr>
                <w:rFonts w:ascii="Times New Roman CYR" w:hAnsi="Times New Roman CYR" w:cs="Times New Roman CYR"/>
                <w:sz w:val="24"/>
                <w:szCs w:val="24"/>
              </w:rPr>
              <w:t>льних зборiв 13 квiтня 2021 року  (Додаток № 2 до цього Протоколу).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Повiдомити акцiонерiв про проведення Загальних зборiв через депозитарну систему України.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Визначити 10 березня 2021 року датою складання перелiку акцiонерiв, якi мають бути повiдомлен</w:t>
            </w:r>
            <w:r>
              <w:rPr>
                <w:rFonts w:ascii="Times New Roman CYR" w:hAnsi="Times New Roman CYR" w:cs="Times New Roman CYR"/>
                <w:sz w:val="24"/>
                <w:szCs w:val="24"/>
              </w:rPr>
              <w:t>нi про проведення рiчних Загальних зборiв.</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Визначити 07 квiтня 2021 року датою складання перелiку акцiонерiв, якi мають право на участь у рiчних Загальних зборах.</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Призначити реєстрацiйну комiсiю для проведення реєстрацiї акцiонерiв у складi у складi </w:t>
            </w:r>
            <w:r>
              <w:rPr>
                <w:rFonts w:ascii="Times New Roman CYR" w:hAnsi="Times New Roman CYR" w:cs="Times New Roman CYR"/>
                <w:sz w:val="24"/>
                <w:szCs w:val="24"/>
              </w:rPr>
              <w:t>Костюк Марiя Iванiвна, Куриленко Василь Iванович, Долиняний Юрiй Васильович.</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До обрання лiчильної комiсiї Загальними зборами сформувати тимчасову лiчильну комiсiю у голова тимчасової лiчильної комiсiї Костюк Марiя Iванiвна, члени тимчасової лiчильної ко</w:t>
            </w:r>
            <w:r>
              <w:rPr>
                <w:rFonts w:ascii="Times New Roman CYR" w:hAnsi="Times New Roman CYR" w:cs="Times New Roman CYR"/>
                <w:sz w:val="24"/>
                <w:szCs w:val="24"/>
              </w:rPr>
              <w:t>мiсiї Куриленко Василь Iванович, Долиняний Юрiй Васильович. Повноваження тимчасової лiчильної комiсiї припиняються пiсля пiдрахунку голосiв по першому питанню порядку денного чергових Загальних зборiв.</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березня 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порядок денн</w:t>
            </w:r>
            <w:r>
              <w:rPr>
                <w:rFonts w:ascii="Times New Roman CYR" w:hAnsi="Times New Roman CYR" w:cs="Times New Roman CYR"/>
                <w:sz w:val="24"/>
                <w:szCs w:val="24"/>
              </w:rPr>
              <w:t xml:space="preserve">ий рiчних Загальних зборiв ПрАТ "ДАШIВСЬКИЙ РМЗ" 13 квiтня 2021 року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02 квiтня 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форму та текст бюлетенiв для голосування по питанням порядку денного  рiчних загальних зборах ПрАТ "ДАШIВСЬКИЙ РМЗ"  13 квiтня 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16.квiтн</w:t>
            </w:r>
            <w:r>
              <w:rPr>
                <w:rFonts w:ascii="Times New Roman CYR" w:hAnsi="Times New Roman CYR" w:cs="Times New Roman CYR"/>
                <w:sz w:val="24"/>
                <w:szCs w:val="24"/>
              </w:rPr>
              <w:t>я 2021 року.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ВИРIШИЛИ: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Затвердити рiчну iнформацiю емiтента за 2020 рiк.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Наглядової ради скликаються за iнiцiативою голови Наглядової ради, на вимогу члена Наглядової ради, та  Директора. Засiдання Наглядової ради вважається правомочним, якщо в н</w:t>
            </w:r>
            <w:r>
              <w:rPr>
                <w:rFonts w:ascii="Times New Roman CYR" w:hAnsi="Times New Roman CYR" w:cs="Times New Roman CYR"/>
                <w:sz w:val="24"/>
                <w:szCs w:val="24"/>
              </w:rPr>
              <w:t xml:space="preserve">ьому беруть участь бiльше половини її складу. На засiданнi Наглядової ради кожний член Наглядової ради має один голос. Рiшення Наглядової ради приймається простою </w:t>
            </w:r>
            <w:r>
              <w:rPr>
                <w:rFonts w:ascii="Times New Roman CYR" w:hAnsi="Times New Roman CYR" w:cs="Times New Roman CYR"/>
                <w:sz w:val="24"/>
                <w:szCs w:val="24"/>
              </w:rPr>
              <w:lastRenderedPageBreak/>
              <w:t>бiльшiстю голосiв членiв Наглядової ради, якi беруть участь у засiданнi та мають право голосу</w:t>
            </w:r>
            <w:r>
              <w:rPr>
                <w:rFonts w:ascii="Times New Roman CYR" w:hAnsi="Times New Roman CYR" w:cs="Times New Roman CYR"/>
                <w:sz w:val="24"/>
                <w:szCs w:val="24"/>
              </w:rPr>
              <w:t>. При рiвному розподiлу голосiв членiв Наглядової ради пiд час прийняття рiшень, голова Наглядової ради має право вирiшального голосу. Протокол засiдання Наглядової ради оформляється протягом п'яти днiв пiсля проведення засiдання та пiдписується всiма член</w:t>
            </w:r>
            <w:r>
              <w:rPr>
                <w:rFonts w:ascii="Times New Roman CYR" w:hAnsi="Times New Roman CYR" w:cs="Times New Roman CYR"/>
                <w:sz w:val="24"/>
                <w:szCs w:val="24"/>
              </w:rPr>
              <w:t>ами Наглядової ради. На вимогу Наглядової ради в її засiданнi або в розглядi окремих 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w:t>
            </w:r>
            <w:r>
              <w:rPr>
                <w:rFonts w:ascii="Times New Roman CYR" w:hAnsi="Times New Roman CYR" w:cs="Times New Roman CYR"/>
                <w:sz w:val="24"/>
                <w:szCs w:val="24"/>
              </w:rPr>
              <w:t xml:space="preserve">ть брати участь представники профспiлкового (або уповноваженого трудовим колективом) органу, який пiдписав колективний договiр вiд iменi трудового колективу.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w:t>
            </w:r>
            <w:r>
              <w:rPr>
                <w:rFonts w:ascii="Times New Roman CYR" w:hAnsi="Times New Roman CYR" w:cs="Times New Roman CYR"/>
                <w:sz w:val="24"/>
                <w:szCs w:val="24"/>
              </w:rPr>
              <w:t>ства, не проводилась.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не проводилась.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протязi звiтного перiоду Наглядовою радою здiйснювався контроль дiяльностi виконавчого органу вiдповiдно до Статуту Товариства та</w:t>
            </w:r>
            <w:r>
              <w:rPr>
                <w:rFonts w:ascii="Times New Roman CYR" w:hAnsi="Times New Roman CYR" w:cs="Times New Roman CYR"/>
                <w:sz w:val="24"/>
                <w:szCs w:val="24"/>
              </w:rPr>
              <w:t xml:space="preserve"> законодавства.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w:t>
            </w:r>
            <w:r>
              <w:rPr>
                <w:rFonts w:ascii="Times New Roman CYR" w:hAnsi="Times New Roman CYR" w:cs="Times New Roman CYR"/>
                <w:sz w:val="24"/>
                <w:szCs w:val="24"/>
              </w:rPr>
              <w:t>ься шляхом затвердження звiту Наглядової ради за звiтний рiк на рiчних загальних зборах акцiонерiв. Роботу Наглядової ради визнано задовiльною та такою, що вiдповiдає метi та напрямкам дiяльностi АТ.</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w:t>
      </w:r>
      <w:r>
        <w:rPr>
          <w:rFonts w:ascii="Times New Roman CYR" w:hAnsi="Times New Roman CYR" w:cs="Times New Roman CYR"/>
          <w:b/>
          <w:bCs/>
          <w:sz w:val="24"/>
          <w:szCs w:val="24"/>
        </w:rPr>
        <w:t xml:space="preserve">трішніх документах акціонерного </w:t>
      </w:r>
      <w:r>
        <w:rPr>
          <w:rFonts w:ascii="Times New Roman CYR" w:hAnsi="Times New Roman CYR" w:cs="Times New Roman CYR"/>
          <w:b/>
          <w:bCs/>
          <w:sz w:val="24"/>
          <w:szCs w:val="24"/>
        </w:rPr>
        <w:lastRenderedPageBreak/>
        <w:t>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Головою Наглядової ради не може бути обрано члена Наглядової ради, який протягом попереднього року був Директором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w:t>
      </w:r>
      <w:r>
        <w:rPr>
          <w:rFonts w:ascii="Times New Roman CYR" w:hAnsi="Times New Roman CYR" w:cs="Times New Roman CYR"/>
          <w:b/>
          <w:bCs/>
          <w:sz w:val="24"/>
          <w:szCs w:val="24"/>
        </w:rPr>
        <w:t>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Слободянюк Петро Iванович -одноособовий - директор</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виконує обов'язки та повноваження згiдно Статуту. Директор здiйснює управлiння поточною дiяльнiстю товариства. До компетенцiї Директора</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належить вирiшення всiх питань, пов'язаних з керiвництвом поточною дiяльнiстю Товариства, крiм питань, що належ</w:t>
            </w:r>
            <w:r>
              <w:rPr>
                <w:rFonts w:ascii="Times New Roman CYR" w:hAnsi="Times New Roman CYR" w:cs="Times New Roman CYR"/>
                <w:sz w:val="24"/>
                <w:szCs w:val="24"/>
              </w:rPr>
              <w:t>ать до виключної компетенцiї</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загальних зборiв та наглядової ради.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ви</w:t>
            </w:r>
            <w:r>
              <w:rPr>
                <w:rFonts w:ascii="Times New Roman CYR" w:hAnsi="Times New Roman CYR" w:cs="Times New Roman CYR"/>
                <w:sz w:val="24"/>
                <w:szCs w:val="24"/>
              </w:rPr>
              <w:t>конавчого органу не проводились. Прийняття рiшень Директором здiйснюється одноособово. Порядок прийняття рiшень проходить поетапно шляхом знайомства з проблемою або ситуацiєю; вивчення обставин i формування цiлей; збору iнформацiї i визначення критерiїв оц</w:t>
            </w:r>
            <w:r>
              <w:rPr>
                <w:rFonts w:ascii="Times New Roman CYR" w:hAnsi="Times New Roman CYR" w:cs="Times New Roman CYR"/>
                <w:sz w:val="24"/>
                <w:szCs w:val="24"/>
              </w:rPr>
              <w:t>iнки проекту рiшень; розробки проекту рiшень; оцiнки варiантiв i вибору оптимального варiанту; правового оформлення рiшень; доведення до виконавцiв i розробки заходiв з виконання рiшень; контролю за виконанням рiшень; пiдведення пiдсумкiв виконання рiшень.</w:t>
            </w:r>
            <w:r>
              <w:rPr>
                <w:rFonts w:ascii="Times New Roman CYR" w:hAnsi="Times New Roman CYR" w:cs="Times New Roman CYR"/>
                <w:sz w:val="24"/>
                <w:szCs w:val="24"/>
              </w:rPr>
              <w:t xml:space="preserve"> Прийнятi Директором рiшення оформлюються письмово у виглядi наказiв, розпоряджень, рiшень, тощо, та скрiплюються печаткою Товариства. Пiдписанi та оформленi вiдповiдно до чинного законодавства вони надаються для ознайомлення працiвникам Товариства, на вим</w:t>
            </w:r>
            <w:r>
              <w:rPr>
                <w:rFonts w:ascii="Times New Roman CYR" w:hAnsi="Times New Roman CYR" w:cs="Times New Roman CYR"/>
                <w:sz w:val="24"/>
                <w:szCs w:val="24"/>
              </w:rPr>
              <w:t xml:space="preserve">огу членiв Наглядової ради, представника профспiлкового або iншого уповноваженого трудовим колективом органу, iншим особам вiдповiдно до чинного законодавства.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w:t>
            </w:r>
            <w:r>
              <w:rPr>
                <w:rFonts w:ascii="Times New Roman CYR" w:hAnsi="Times New Roman CYR" w:cs="Times New Roman CYR"/>
                <w:sz w:val="24"/>
                <w:szCs w:val="24"/>
              </w:rPr>
              <w:t>овариства, не проводилась.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Директора про пiдсумки фiнансово - господарської дiяльностi за звiтний рiк затверджується на рiчних загальних зборах акцiонерiв ПрАТ "Дашiвський РМЗ". Роботу Директора у звiтному роцi визна</w:t>
            </w:r>
            <w:r>
              <w:rPr>
                <w:rFonts w:ascii="Times New Roman CYR" w:hAnsi="Times New Roman CYR" w:cs="Times New Roman CYR"/>
                <w:sz w:val="24"/>
                <w:szCs w:val="24"/>
              </w:rPr>
              <w:t>но задовiльною.</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даних немає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w:t>
      </w:r>
      <w:r>
        <w:rPr>
          <w:rFonts w:ascii="Times New Roman CYR" w:hAnsi="Times New Roman CYR" w:cs="Times New Roman CYR"/>
          <w:sz w:val="24"/>
          <w:szCs w:val="24"/>
        </w:rPr>
        <w:t>елементи, як: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бухгалтерський фiнансовий облiк (iнвентаризацiя i документацiя, рахунки i подвiйний запис);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 xml:space="preserve">аудит, контроль,    ревiзiя     (перевiрка     документiв,     </w:t>
      </w:r>
      <w:r>
        <w:rPr>
          <w:rFonts w:ascii="Times New Roman CYR" w:hAnsi="Times New Roman CYR" w:cs="Times New Roman CYR"/>
          <w:sz w:val="24"/>
          <w:szCs w:val="24"/>
        </w:rPr>
        <w:t>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перерахованi  вище  методи  становлять  єдину  систему  i  </w:t>
      </w:r>
      <w:r>
        <w:rPr>
          <w:rFonts w:ascii="Times New Roman CYR" w:hAnsi="Times New Roman CYR" w:cs="Times New Roman CYR"/>
          <w:sz w:val="24"/>
          <w:szCs w:val="24"/>
        </w:rPr>
        <w:t>використовуються  в  цiлях управлiння пiдприємством.</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w:t>
      </w:r>
      <w:r>
        <w:rPr>
          <w:rFonts w:ascii="Times New Roman CYR" w:hAnsi="Times New Roman CYR" w:cs="Times New Roman CYR"/>
          <w:sz w:val="24"/>
          <w:szCs w:val="24"/>
        </w:rPr>
        <w:t>якi несуть в собi фiнансовi ризики, включають грошовi кошти, дебiторську заборгованiсть, та пiддаються наступним фiнансовим ризикам:</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ринковий ризик: змiни на ринку можуть iстотно вплинути на активи/зобов'язання.</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цiнового риз</w:t>
      </w:r>
      <w:r>
        <w:rPr>
          <w:rFonts w:ascii="Times New Roman CYR" w:hAnsi="Times New Roman CYR" w:cs="Times New Roman CYR"/>
          <w:sz w:val="24"/>
          <w:szCs w:val="24"/>
        </w:rPr>
        <w:t>ику;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Всi фiнансовi iнструменти схильнi до ринкового ризику - ризику того, що майбутнi ринковi </w:t>
      </w:r>
      <w:r>
        <w:rPr>
          <w:rFonts w:ascii="Times New Roman CYR" w:hAnsi="Times New Roman CYR" w:cs="Times New Roman CYR"/>
          <w:sz w:val="24"/>
          <w:szCs w:val="24"/>
        </w:rPr>
        <w:lastRenderedPageBreak/>
        <w:t>умови можуть знецiнити iнструмент. Цiновим ризиком є ризик того, що вартiсть фiнансового iнструмента буде змiнюватися внаслiдок змiн ринкових цiн.</w:t>
      </w:r>
      <w:r>
        <w:rPr>
          <w:rFonts w:ascii="Times New Roman CYR" w:hAnsi="Times New Roman CYR" w:cs="Times New Roman CYR"/>
          <w:sz w:val="24"/>
          <w:szCs w:val="24"/>
        </w:rPr>
        <w:t xml:space="preserve">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w:t>
      </w:r>
      <w:r>
        <w:rPr>
          <w:rFonts w:ascii="Times New Roman CYR" w:hAnsi="Times New Roman CYR" w:cs="Times New Roman CYR"/>
          <w:sz w:val="24"/>
          <w:szCs w:val="24"/>
        </w:rPr>
        <w:t>кредитiв.</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суперечливiсть законодавства;</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w:t>
      </w:r>
      <w:r>
        <w:rPr>
          <w:rFonts w:ascii="Times New Roman CYR" w:hAnsi="Times New Roman CYR" w:cs="Times New Roman CYR"/>
          <w:sz w:val="24"/>
          <w:szCs w:val="24"/>
        </w:rPr>
        <w:t>шньоекономiчної i iн.) полiтики;</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Служби з внутрiшнього контролю та управлiння ризиками не створено. Менеджмент приймає рiшення з мiнiмазацiї ризикiв, спира</w:t>
      </w:r>
      <w:r>
        <w:rPr>
          <w:rFonts w:ascii="Times New Roman CYR" w:hAnsi="Times New Roman CYR" w:cs="Times New Roman CYR"/>
          <w:sz w:val="24"/>
          <w:szCs w:val="24"/>
        </w:rPr>
        <w:t xml:space="preserve">ючись на власнi знання та досвiд, та застосовуючи наявнi ресурси.  </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Якщо в товаристві ств</w:t>
      </w:r>
      <w:r>
        <w:rPr>
          <w:rFonts w:ascii="Times New Roman CYR" w:hAnsi="Times New Roman CYR" w:cs="Times New Roman CYR"/>
          <w:b/>
          <w:bCs/>
          <w:sz w:val="24"/>
          <w:szCs w:val="24"/>
        </w:rPr>
        <w:t xml:space="preserve">орено ревізійну комісію: </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w:t>
      </w:r>
      <w:r>
        <w:rPr>
          <w:rFonts w:ascii="Times New Roman CYR" w:hAnsi="Times New Roman CYR" w:cs="Times New Roman CYR"/>
          <w:b/>
          <w:bCs/>
          <w:sz w:val="24"/>
          <w:szCs w:val="24"/>
        </w:rPr>
        <w:t xml:space="preserve">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Прийняття рішення про притягнення до майнової відповідальності членів </w:t>
            </w:r>
            <w:r>
              <w:rPr>
                <w:rFonts w:ascii="Times New Roman CYR" w:hAnsi="Times New Roman CYR" w:cs="Times New Roman CYR"/>
                <w:sz w:val="24"/>
                <w:szCs w:val="24"/>
              </w:rPr>
              <w:lastRenderedPageBreak/>
              <w:t>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акціонерного товариства положення, яке обмежує повноваження виконавчого органу</w:t>
      </w:r>
      <w:r>
        <w:rPr>
          <w:rFonts w:ascii="Times New Roman CYR" w:hAnsi="Times New Roman CYR" w:cs="Times New Roman CYR"/>
          <w:b/>
          <w:bCs/>
          <w:sz w:val="24"/>
          <w:szCs w:val="24"/>
        </w:rPr>
        <w:t xml:space="preserve">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w:t>
      </w:r>
      <w:r>
        <w:rPr>
          <w:rFonts w:ascii="Times New Roman CYR" w:hAnsi="Times New Roman CYR" w:cs="Times New Roman CYR"/>
          <w:b/>
          <w:bCs/>
          <w:sz w:val="24"/>
          <w:szCs w:val="24"/>
        </w:rPr>
        <w:t xml:space="preserve">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вiдсутнi</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оприлюднюється в загальнодоступній інформаційній базі даних </w:t>
            </w:r>
            <w:r>
              <w:rPr>
                <w:rFonts w:ascii="Times New Roman CYR" w:hAnsi="Times New Roman CYR" w:cs="Times New Roman CYR"/>
                <w:sz w:val="24"/>
                <w:szCs w:val="24"/>
              </w:rPr>
              <w:t>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w:t>
            </w:r>
            <w:r>
              <w:rPr>
                <w:rFonts w:ascii="Times New Roman CYR" w:hAnsi="Times New Roman CYR" w:cs="Times New Roman CYR"/>
                <w:sz w:val="24"/>
                <w:szCs w:val="24"/>
              </w:rPr>
              <w:t>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Фінансова звітність, </w:t>
            </w:r>
            <w:r>
              <w:rPr>
                <w:rFonts w:ascii="Times New Roman CYR" w:hAnsi="Times New Roman CYR" w:cs="Times New Roman CYR"/>
                <w:sz w:val="24"/>
                <w:szCs w:val="24"/>
              </w:rPr>
              <w:lastRenderedPageBreak/>
              <w:t>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Інформація про акціонерів, які володіют</w:t>
            </w:r>
            <w:r>
              <w:rPr>
                <w:rFonts w:ascii="Times New Roman CYR" w:hAnsi="Times New Roman CYR" w:cs="Times New Roman CYR"/>
                <w:sz w:val="24"/>
                <w:szCs w:val="24"/>
              </w:rPr>
              <w:t>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w:t>
            </w:r>
            <w:r>
              <w:rPr>
                <w:rFonts w:ascii="Times New Roman CYR" w:hAnsi="Times New Roman CYR" w:cs="Times New Roman CYR"/>
                <w:sz w:val="24"/>
                <w:szCs w:val="24"/>
              </w:rPr>
              <w:t>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Аудиторська перевiрка не проводилась.</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Ревiзiйну комiсiю в товариствi не створено</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Повне найменування юридичної </w:t>
            </w:r>
            <w:r>
              <w:rPr>
                <w:rFonts w:ascii="Times New Roman CYR" w:hAnsi="Times New Roman CYR" w:cs="Times New Roman CYR"/>
                <w:b/>
                <w:bCs/>
                <w:sz w:val="24"/>
                <w:szCs w:val="24"/>
              </w:rPr>
              <w:lastRenderedPageBreak/>
              <w:t>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Ідентифікаційний код </w:t>
            </w:r>
            <w:r>
              <w:rPr>
                <w:rFonts w:ascii="Times New Roman CYR" w:hAnsi="Times New Roman CYR" w:cs="Times New Roman CYR"/>
                <w:b/>
                <w:bCs/>
                <w:sz w:val="24"/>
                <w:szCs w:val="24"/>
              </w:rPr>
              <w:lastRenderedPageBreak/>
              <w:t>згідно з Єдиним державним реєстром юридичних осіб, фізичних осіб</w:t>
            </w:r>
            <w:r>
              <w:rPr>
                <w:rFonts w:ascii="Times New Roman CYR" w:hAnsi="Times New Roman CYR" w:cs="Times New Roman CYR"/>
                <w:b/>
                <w:bCs/>
                <w:sz w:val="24"/>
                <w:szCs w:val="24"/>
              </w:rPr>
              <w:t xml:space="preserve">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w:t>
            </w:r>
            <w:r>
              <w:rPr>
                <w:rFonts w:ascii="Times New Roman CYR" w:hAnsi="Times New Roman CYR" w:cs="Times New Roman CYR"/>
                <w:b/>
                <w:bCs/>
                <w:sz w:val="24"/>
                <w:szCs w:val="24"/>
              </w:rPr>
              <w:t>- нерезидента)</w:t>
            </w:r>
          </w:p>
        </w:tc>
        <w:tc>
          <w:tcPr>
            <w:tcW w:w="2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 xml:space="preserve">Розмір частки </w:t>
            </w:r>
            <w:r>
              <w:rPr>
                <w:rFonts w:ascii="Times New Roman CYR" w:hAnsi="Times New Roman CYR" w:cs="Times New Roman CYR"/>
                <w:b/>
                <w:bCs/>
                <w:sz w:val="24"/>
                <w:szCs w:val="24"/>
              </w:rPr>
              <w:lastRenderedPageBreak/>
              <w:t>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 Андрiяш Марина Вiкторiвна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д/н</w:t>
            </w:r>
          </w:p>
        </w:tc>
        <w:tc>
          <w:tcPr>
            <w:tcW w:w="2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67,78</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DF579C">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1 422 000</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401 640</w:t>
            </w:r>
          </w:p>
        </w:tc>
        <w:tc>
          <w:tcPr>
            <w:tcW w:w="4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Пункт 10 Прикiнцевих та перехiдних положень Закону України &lt;Про депозитарну</w:t>
            </w:r>
            <w:r>
              <w:rPr>
                <w:rFonts w:ascii="Times New Roman CYR" w:hAnsi="Times New Roman CYR" w:cs="Times New Roman CYR"/>
                <w:sz w:val="24"/>
                <w:szCs w:val="24"/>
              </w:rPr>
              <w:t xml:space="preserve"> систему України&gt; та Листа Нацiональної комiсiї з цiнних паперiв та фондового ринку №08/03/18049/НК вiд 30.09.2014 року.</w:t>
            </w:r>
          </w:p>
        </w:tc>
        <w:tc>
          <w:tcPr>
            <w:tcW w:w="2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Закону України "Про депозитарну систему України" вiд 06.07.2012 року №5178-VI,</w:t>
            </w:r>
            <w:r>
              <w:rPr>
                <w:rFonts w:ascii="Times New Roman CYR" w:hAnsi="Times New Roman CYR" w:cs="Times New Roman CYR"/>
                <w:sz w:val="24"/>
                <w:szCs w:val="24"/>
              </w:rPr>
              <w:t xml:space="preserve">  якщо власник цiнних паперiв протягом одного року з дня набрання чинностi цього Закону, не уклав з обраною емiтентом депозитарною установою договору про обслуговування рахунка в цiнних паперах вiд влсаного iменi або не здiйснив переказ належних йому прав </w:t>
            </w:r>
            <w:r>
              <w:rPr>
                <w:rFonts w:ascii="Times New Roman CYR" w:hAnsi="Times New Roman CYR" w:cs="Times New Roman CYR"/>
                <w:sz w:val="24"/>
                <w:szCs w:val="24"/>
              </w:rPr>
              <w:t>на цiннi папери на свiй рахунок у цiнних паперах, вiдкритий в iншiй депозитарнiй установi, цiннi папери такого власника (якi дають право на участь в органах емiтента) не враховуються при визначенi кворуму та при голосуваннi в органах емiтента.</w:t>
            </w: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Акцiонери то</w:t>
            </w:r>
            <w:r>
              <w:rPr>
                <w:rFonts w:ascii="Times New Roman CYR" w:hAnsi="Times New Roman CYR" w:cs="Times New Roman CYR"/>
                <w:sz w:val="24"/>
                <w:szCs w:val="24"/>
              </w:rPr>
              <w:t>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прав участi та голосування акцiонерiв на загальних зборах емiтентiв немає.</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членiв Наглядової ради.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обираються загальними зборами у кiлькостi 3 (трьох) осiб строком на 3 (три) роки. До складу Наглядової ради входять голова та члени Наглядово</w:t>
      </w:r>
      <w:r>
        <w:rPr>
          <w:rFonts w:ascii="Times New Roman CYR" w:hAnsi="Times New Roman CYR" w:cs="Times New Roman CYR"/>
          <w:sz w:val="24"/>
          <w:szCs w:val="24"/>
        </w:rPr>
        <w:t>ї ради.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Членом Наглядової ради може бути лише фiзична особа.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Наглядової ради обираються акцiонери або особи, якi представляють їхнi iнтереси - представники акцiонерiв, та/або незалежнi директори.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обрання членiв Наглядової ради разом з iнф</w:t>
      </w:r>
      <w:r>
        <w:rPr>
          <w:rFonts w:ascii="Times New Roman CYR" w:hAnsi="Times New Roman CYR" w:cs="Times New Roman CYR"/>
          <w:sz w:val="24"/>
          <w:szCs w:val="24"/>
        </w:rPr>
        <w:t>ормацiєю про кожного кандидата (прiзвище, iм'я по батьковi акцiонера, розмiр пакета акцiй, що йому належить)  у члени Наглядової ради в бюлетенi зазначається iнформацiя про те, чи є такий кандидат акцiонером, представником акцiонера або групи акцiонерiв (i</w:t>
      </w:r>
      <w:r>
        <w:rPr>
          <w:rFonts w:ascii="Times New Roman CYR" w:hAnsi="Times New Roman CYR" w:cs="Times New Roman CYR"/>
          <w:sz w:val="24"/>
          <w:szCs w:val="24"/>
        </w:rPr>
        <w:t xml:space="preserve">з зазначенням iнформацiї про цього акцiонера або акцiонерiв) або чи є вiн незалежним директором.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Обраним на посаду члена Наглядової ради вважається кандидат, який набрав найбiльшу кiлькiсть голосiв серед тих, хто набрав бiльш як 50% голосiв акцiонерiв, як</w:t>
      </w:r>
      <w:r>
        <w:rPr>
          <w:rFonts w:ascii="Times New Roman CYR" w:hAnsi="Times New Roman CYR" w:cs="Times New Roman CYR"/>
          <w:sz w:val="24"/>
          <w:szCs w:val="24"/>
        </w:rPr>
        <w:t xml:space="preserve">i зареєструвалися для участi у зборах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Товариства. У разi замiни члена Наглядової ради - представника акцiонера повноваження вiдкликаного члена Наглядової ради припиняютьс</w:t>
      </w:r>
      <w:r>
        <w:rPr>
          <w:rFonts w:ascii="Times New Roman CYR" w:hAnsi="Times New Roman CYR" w:cs="Times New Roman CYR"/>
          <w:sz w:val="24"/>
          <w:szCs w:val="24"/>
        </w:rPr>
        <w:t xml:space="preserve">я, а новий член Наглядової ради набуває повноважень з моменту отримання Товариством письмового повiдомлення вiд акцiонера(акцiонерiв), представником якого є вiдповiдний член Наглядової ради.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Повiдомлення про замiну члена Наглядової ради - представника акц</w:t>
      </w:r>
      <w:r>
        <w:rPr>
          <w:rFonts w:ascii="Times New Roman CYR" w:hAnsi="Times New Roman CYR" w:cs="Times New Roman CYR"/>
          <w:sz w:val="24"/>
          <w:szCs w:val="24"/>
        </w:rPr>
        <w:t>iонера повинно мiстити iнформацiю про нового члена Наглядової ради, який призначається на замiну вiдкликаного (прiзвище, iм'я по батьковi акцiонера, розмiр пакета акцiй що йому належить).</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 (акцiонери), представник якого (яких) обраний членом Нагляд</w:t>
      </w:r>
      <w:r>
        <w:rPr>
          <w:rFonts w:ascii="Times New Roman CYR" w:hAnsi="Times New Roman CYR" w:cs="Times New Roman CYR"/>
          <w:sz w:val="24"/>
          <w:szCs w:val="24"/>
        </w:rPr>
        <w:t xml:space="preserve">ової ради, може обмежити повноваження свого представника як члена Наглядової ради.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Акцiонери та член Наглядової ради, який є їхнiм представником несуть солiдарну вiдповiдальнiсть за вiдшкодування збиткiв, завданих Товариству таким леном Наглядової ради.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w:t>
      </w:r>
      <w:r>
        <w:rPr>
          <w:rFonts w:ascii="Times New Roman CYR" w:hAnsi="Times New Roman CYR" w:cs="Times New Roman CYR"/>
          <w:sz w:val="24"/>
          <w:szCs w:val="24"/>
        </w:rPr>
        <w:t xml:space="preserve"> разi якщо членом Наглядової ради обирають особу, яка була Директором Товариства, така особа протягом трьох рокiв з моменту припинення її повноважень як Директора Товариства вносити пропозицiї щодо кандидатур аудитора Товариства та не має права голосу пiд </w:t>
      </w:r>
      <w:r>
        <w:rPr>
          <w:rFonts w:ascii="Times New Roman CYR" w:hAnsi="Times New Roman CYR" w:cs="Times New Roman CYR"/>
          <w:sz w:val="24"/>
          <w:szCs w:val="24"/>
        </w:rPr>
        <w:t>час голосування з питання обрання аудитора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Обрання Директора.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обирається за рiшенням Наглядової ради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Директор Товариства обирається на необмежений термiн до прийняття рiшення Наглядовою радою про припинення його </w:t>
      </w:r>
      <w:r>
        <w:rPr>
          <w:rFonts w:ascii="Times New Roman CYR" w:hAnsi="Times New Roman CYR" w:cs="Times New Roman CYR"/>
          <w:sz w:val="24"/>
          <w:szCs w:val="24"/>
        </w:rPr>
        <w:t xml:space="preserve">повноважень.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Директором Товариства може бути будь - яка фiзична особа, яка має повну цивiльну дiєздатнiсть i не є членом Наглядової ради.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 та обов'язки Директора Товариства визначаються законодавством, Статутом та контрактом. Вiд iменi Товариства </w:t>
      </w:r>
      <w:r>
        <w:rPr>
          <w:rFonts w:ascii="Times New Roman CYR" w:hAnsi="Times New Roman CYR" w:cs="Times New Roman CYR"/>
          <w:sz w:val="24"/>
          <w:szCs w:val="24"/>
        </w:rPr>
        <w:t xml:space="preserve">контракт пiдписує голова Наглядової ради чи особа, уповноважена на те Наглядової радою.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або компенсацiї, якi мають бути виплаченi посадовим особам емiтента в разi їх звiльнення не передбаченi.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Компетен</w:t>
      </w:r>
      <w:r>
        <w:rPr>
          <w:rFonts w:ascii="Times New Roman CYR" w:hAnsi="Times New Roman CYR" w:cs="Times New Roman CYR"/>
          <w:sz w:val="24"/>
          <w:szCs w:val="24"/>
        </w:rPr>
        <w:t>цiя Наглядової ради.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 компетенцiї Наглядової ради належить вирiшення питань, передбачених Законом України "Про акцiонернi товариства", Статутом Товариства, а також переданих на вирiшення Наглядової ради Загальними зборами.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w:t>
      </w:r>
      <w:r>
        <w:rPr>
          <w:rFonts w:ascii="Times New Roman CYR" w:hAnsi="Times New Roman CYR" w:cs="Times New Roman CYR"/>
          <w:sz w:val="24"/>
          <w:szCs w:val="24"/>
        </w:rPr>
        <w:t xml:space="preserve">дової ради належить: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затвердження в межах своєї компетенцiї положень, якими регулюються питання, пов'язанi з дiяльнiстю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затвердження положення про винагороду виконавчого органу Товариства, вимоги до якого встановлюються Нацiональною комiсiєю з цiнних паперiв та фондового ринку;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 затвердження звiту про винагороду виконавчого органу Товариства, вимоги до якого встановлюю</w:t>
      </w:r>
      <w:r>
        <w:rPr>
          <w:rFonts w:ascii="Times New Roman CYR" w:hAnsi="Times New Roman CYR" w:cs="Times New Roman CYR"/>
          <w:sz w:val="24"/>
          <w:szCs w:val="24"/>
        </w:rPr>
        <w:t>ться Нацiональною комiсiєю з цiнних паперiв та фондового ринку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w:t>
      </w:r>
      <w:r>
        <w:rPr>
          <w:rFonts w:ascii="Times New Roman CYR" w:hAnsi="Times New Roman CYR" w:cs="Times New Roman CYR"/>
          <w:sz w:val="24"/>
          <w:szCs w:val="24"/>
        </w:rPr>
        <w:t xml:space="preserve">;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формування тимчасової лiчильної комiсiї у разi скликання Загальних зборiв Наглядовою радою;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затвердження форми i тексту бюлетеня для голосування;</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прийняття рiшення про проведення чергових або позачергових Загальних зборiв вiдповiдно до Статуту </w:t>
      </w:r>
      <w:r>
        <w:rPr>
          <w:rFonts w:ascii="Times New Roman CYR" w:hAnsi="Times New Roman CYR" w:cs="Times New Roman CYR"/>
          <w:sz w:val="24"/>
          <w:szCs w:val="24"/>
        </w:rPr>
        <w:t>та у випадках, встановлених Законом України "Про акцiонернi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прийняття рiшення про продаж ранiше викуплених Товариством акцiй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прийняття рiшення про розмiщення Товариством iнших цiнних паперiв, крiм акцiй;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прийняття рiшення про викуп</w:t>
      </w:r>
      <w:r>
        <w:rPr>
          <w:rFonts w:ascii="Times New Roman CYR" w:hAnsi="Times New Roman CYR" w:cs="Times New Roman CYR"/>
          <w:sz w:val="24"/>
          <w:szCs w:val="24"/>
        </w:rPr>
        <w:t xml:space="preserve"> розмiщених Товариством iнших, крiм акцiй, цiнних паперiв;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затвердження ринкової вартостi майна у випадках, передбачених Законом України "Про акцiонернi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обрання та припинення повноважень Директора;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затвердження умов контракту, який</w:t>
      </w:r>
      <w:r>
        <w:rPr>
          <w:rFonts w:ascii="Times New Roman CYR" w:hAnsi="Times New Roman CYR" w:cs="Times New Roman CYR"/>
          <w:sz w:val="24"/>
          <w:szCs w:val="24"/>
        </w:rPr>
        <w:t xml:space="preserve"> укладатиметься з Директором, встановлення розмiру його винагороди;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прийняття рiшення про вiдсторонення Директора вiд здiйснення повноважень та обрання особи, яка тимчасово здiйснюватиме повноваження Директора;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 обрання та припинення повноважень гол</w:t>
      </w:r>
      <w:r>
        <w:rPr>
          <w:rFonts w:ascii="Times New Roman CYR" w:hAnsi="Times New Roman CYR" w:cs="Times New Roman CYR"/>
          <w:sz w:val="24"/>
          <w:szCs w:val="24"/>
        </w:rPr>
        <w:t>ови i членiв iнших органiв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 призначення i звiльнення керiвника пiдроздiлу внутрiшнього аудиту (внутрiшнього аудитора);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 затвердження умов трудових договорiв, що укладаються з працiвниками пiдроздiлу внутрiшнього аудиту (iз внутрiшнiм ауди</w:t>
      </w:r>
      <w:r>
        <w:rPr>
          <w:rFonts w:ascii="Times New Roman CYR" w:hAnsi="Times New Roman CYR" w:cs="Times New Roman CYR"/>
          <w:sz w:val="24"/>
          <w:szCs w:val="24"/>
        </w:rPr>
        <w:t>тором), встановлення розмiру їх винагороди, у тому числi заохочувальних та компенсацiйних виплат;</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 здiйснення контролю за своєчаснiстю надання (опублiкування) Товариством достовiрної iнформацiї про його дiяльнiсть вiдповiдно до законодавства, опублiкува</w:t>
      </w:r>
      <w:r>
        <w:rPr>
          <w:rFonts w:ascii="Times New Roman CYR" w:hAnsi="Times New Roman CYR" w:cs="Times New Roman CYR"/>
          <w:sz w:val="24"/>
          <w:szCs w:val="24"/>
        </w:rPr>
        <w:t xml:space="preserve">ння Товариством iнформацiї про принципи (кодекс) корпоративного управлiння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 обрання реєстрацiйної комiсiї, за винятком випадкiв, встановлених Законом України "Про акцiонернi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 обрання аудитора (аудиторської фiрми) Товариства</w:t>
      </w:r>
      <w:r>
        <w:rPr>
          <w:rFonts w:ascii="Times New Roman CYR" w:hAnsi="Times New Roman CYR" w:cs="Times New Roman CYR"/>
          <w:sz w:val="24"/>
          <w:szCs w:val="24"/>
        </w:rPr>
        <w:t xml:space="preserve"> для проведення аудиторської перевiрки за результатами поточного та/або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 затвердження р</w:t>
      </w:r>
      <w:r>
        <w:rPr>
          <w:rFonts w:ascii="Times New Roman CYR" w:hAnsi="Times New Roman CYR" w:cs="Times New Roman CYR"/>
          <w:sz w:val="24"/>
          <w:szCs w:val="24"/>
        </w:rPr>
        <w:t>екомендацiй Загальним зборам за результатами розгляду висновку зовнiшнього незалежного аудитора (аудиторської фiрми) Товариства для прийняття рiшення щодо нього;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визначення дата складення перелiку осiб, якi мають право на отримання дивiдендiв, порядку </w:t>
      </w:r>
      <w:r>
        <w:rPr>
          <w:rFonts w:ascii="Times New Roman CYR" w:hAnsi="Times New Roman CYR" w:cs="Times New Roman CYR"/>
          <w:sz w:val="24"/>
          <w:szCs w:val="24"/>
        </w:rPr>
        <w:t xml:space="preserve"> та строкiв виплати дивiдендiв у межах граничного строку, визначеного частиною другою статтi 30 Законом України "Про акцiонернi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визначення дати складення перелiку акцiонерiв, якi мають бути повiдомленi про проведення Загальних зборiв  вiдп</w:t>
      </w:r>
      <w:r>
        <w:rPr>
          <w:rFonts w:ascii="Times New Roman CYR" w:hAnsi="Times New Roman CYR" w:cs="Times New Roman CYR"/>
          <w:sz w:val="24"/>
          <w:szCs w:val="24"/>
        </w:rPr>
        <w:t xml:space="preserve">овiдно частини першої статтi 35 Закону України "Про акцiонернi товариства",  та мають право на участь у Загальних зборах вiдповiдно до статтi 34 Закону України "Про акцiонернi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 вирiшення питань про участь товариства у промислово - фiнансови</w:t>
      </w:r>
      <w:r>
        <w:rPr>
          <w:rFonts w:ascii="Times New Roman CYR" w:hAnsi="Times New Roman CYR" w:cs="Times New Roman CYR"/>
          <w:sz w:val="24"/>
          <w:szCs w:val="24"/>
        </w:rPr>
        <w:t>х групах та iнших об'єднаннях;</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 вирiшення питань про створення та/або участь у будь- яких юридичних особах, їх реорганiзацiю та лiквiдацiю;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вирiшення питань про створення, реорганiзацiю та/або лiквiдацiю структурних та/або вiдокремлених пiдроздiлiв </w:t>
      </w:r>
      <w:r>
        <w:rPr>
          <w:rFonts w:ascii="Times New Roman CYR" w:hAnsi="Times New Roman CYR" w:cs="Times New Roman CYR"/>
          <w:sz w:val="24"/>
          <w:szCs w:val="24"/>
        </w:rPr>
        <w:t>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27) вирiшення питань, вiднесених до компетенцiї Наглядової ради роздiлом ХVI Закону України "Про акцiонерi товариства", у разi злиття, приєднання, подiлу, видiлу або перетворення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28) прийняття рiшення про надання згоди на вчинення з</w:t>
      </w:r>
      <w:r>
        <w:rPr>
          <w:rFonts w:ascii="Times New Roman CYR" w:hAnsi="Times New Roman CYR" w:cs="Times New Roman CYR"/>
          <w:sz w:val="24"/>
          <w:szCs w:val="24"/>
        </w:rPr>
        <w:t>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29) прийняття рiшення про надання згоди на вчинення правочину iз заiнтересованiстю;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30)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w:t>
      </w:r>
      <w:r>
        <w:rPr>
          <w:rFonts w:ascii="Times New Roman CYR" w:hAnsi="Times New Roman CYR" w:cs="Times New Roman CYR"/>
          <w:sz w:val="24"/>
          <w:szCs w:val="24"/>
        </w:rPr>
        <w:t xml:space="preserve"> викупу акцiй;</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32) прийняття рiшення про обрання (замiну) депозитарної установи, яка надає Товарис</w:t>
      </w:r>
      <w:r>
        <w:rPr>
          <w:rFonts w:ascii="Times New Roman CYR" w:hAnsi="Times New Roman CYR" w:cs="Times New Roman CYR"/>
          <w:sz w:val="24"/>
          <w:szCs w:val="24"/>
        </w:rPr>
        <w:t>тву додатковi послуги, затвердження умов договору, що укладатиметься з нею, встановлення розмiру оплати її послуг;</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 надсилання оферти акцiонерам вiдповiдно до статтi 65 Закону України "Про акцiонерi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34) вирiшення iнших питань, що належать до</w:t>
      </w:r>
      <w:r>
        <w:rPr>
          <w:rFonts w:ascii="Times New Roman CYR" w:hAnsi="Times New Roman CYR" w:cs="Times New Roman CYR"/>
          <w:sz w:val="24"/>
          <w:szCs w:val="24"/>
        </w:rPr>
        <w:t xml:space="preserve"> виключної компетенцiї Наглядової ради згiдно iз Статутом.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становитиме половину або менше половини її обраного Загальними зборами кiлькiсного складу, Наглядова рада не може приймати рiшення,</w:t>
      </w:r>
      <w:r>
        <w:rPr>
          <w:rFonts w:ascii="Times New Roman CYR" w:hAnsi="Times New Roman CYR" w:cs="Times New Roman CYR"/>
          <w:sz w:val="24"/>
          <w:szCs w:val="24"/>
        </w:rPr>
        <w:t xml:space="preserve"> крiм рiшень з питань скликання позачергових Загальних зборiв Товариства для обрання решти членiв Наглядової ради.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Компетенцiя Директора.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компетенцiї директора Товариства  належать всi питання дiяльностi Товариства, крiм тих, що вiднесенi до компет</w:t>
      </w:r>
      <w:r>
        <w:rPr>
          <w:rFonts w:ascii="Times New Roman CYR" w:hAnsi="Times New Roman CYR" w:cs="Times New Roman CYR"/>
          <w:sz w:val="24"/>
          <w:szCs w:val="24"/>
        </w:rPr>
        <w:t xml:space="preserve">енцiї iнших органiв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має право: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без довiреностi та будь-яких iнших додаткових повноважень представляє iнтереси Товариства та вчиняє вiд його iменi юридичнi та фактичнi дiї як на територiї України так i за її межами;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ро</w:t>
      </w:r>
      <w:r>
        <w:rPr>
          <w:rFonts w:ascii="Times New Roman CYR" w:hAnsi="Times New Roman CYR" w:cs="Times New Roman CYR"/>
          <w:sz w:val="24"/>
          <w:szCs w:val="24"/>
        </w:rPr>
        <w:t>зпоряджатися коштами та майном Товариства в межах, визначених Статутом, рiшенням Загальних зборiв акцiонерiв та Наглядової ради;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вiдкривати та закривати рахунки в банкiвських установах;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керувати поточними справами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пiдписувати (видават</w:t>
      </w:r>
      <w:r>
        <w:rPr>
          <w:rFonts w:ascii="Times New Roman CYR" w:hAnsi="Times New Roman CYR" w:cs="Times New Roman CYR"/>
          <w:sz w:val="24"/>
          <w:szCs w:val="24"/>
        </w:rPr>
        <w:t>и) довiреностi, в тому числi з правом передоручення, пiдписувати (укладати) будь-якi договори (контракти, угоди, правочини), в тому числi поставки, оренди, застави (iпотечнi договори), пiдряду, купiвлi-продажу, кредитнi договори та iншi, та пiдписувати iнш</w:t>
      </w:r>
      <w:r>
        <w:rPr>
          <w:rFonts w:ascii="Times New Roman CYR" w:hAnsi="Times New Roman CYR" w:cs="Times New Roman CYR"/>
          <w:sz w:val="24"/>
          <w:szCs w:val="24"/>
        </w:rPr>
        <w:t xml:space="preserve">i документи вiд iменi Товариства, рiшення про укладання (видачу) яких, прийнято уповноваженим органом Товариства в межах його компетенцiї вiдповiдно до положень цього Статуту;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приймати на роботу та звiльняти з роботи працiвникiв Товариства, визначати у</w:t>
      </w:r>
      <w:r>
        <w:rPr>
          <w:rFonts w:ascii="Times New Roman CYR" w:hAnsi="Times New Roman CYR" w:cs="Times New Roman CYR"/>
          <w:sz w:val="24"/>
          <w:szCs w:val="24"/>
        </w:rPr>
        <w:t>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видавати накази та розпорядження, давати вказiвки, якi є обов'язковi для виконання</w:t>
      </w:r>
      <w:r>
        <w:rPr>
          <w:rFonts w:ascii="Times New Roman CYR" w:hAnsi="Times New Roman CYR" w:cs="Times New Roman CYR"/>
          <w:sz w:val="24"/>
          <w:szCs w:val="24"/>
        </w:rPr>
        <w:t xml:space="preserve"> всiма працiвниками Товариства, затверджувати iнструкцiї та iншi акти з питань дiяльностi Товариства, за винятком вiднесених до компетенцiї iнших органiв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пiдписувати колективний договiр, змiни та доповнення до нього;</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затверджувати органiз</w:t>
      </w:r>
      <w:r>
        <w:rPr>
          <w:rFonts w:ascii="Times New Roman CYR" w:hAnsi="Times New Roman CYR" w:cs="Times New Roman CYR"/>
          <w:sz w:val="24"/>
          <w:szCs w:val="24"/>
        </w:rPr>
        <w:t>ацiйну структур, положення про структурнi пiдроздiли, штатний розклад та проектно - кошториснi документи Товариства. Посадовi оклади працiвникiв;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встановлювати показники, розмiри та строки премiювання працiвникiв;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11) встановлювати договiрнi цiни на пр</w:t>
      </w:r>
      <w:r>
        <w:rPr>
          <w:rFonts w:ascii="Times New Roman CYR" w:hAnsi="Times New Roman CYR" w:cs="Times New Roman CYR"/>
          <w:sz w:val="24"/>
          <w:szCs w:val="24"/>
        </w:rPr>
        <w:t>одукцiю та тарифи на послуги;</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виносити рiшення про притягнення до майнової вiдповiдальностi працiвникiв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органiзовувати ведення бухгалтерського облiку та звiтностi в Товариствi;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затверджувати режим  працi та вiдпочинку i правила внут</w:t>
      </w:r>
      <w:r>
        <w:rPr>
          <w:rFonts w:ascii="Times New Roman CYR" w:hAnsi="Times New Roman CYR" w:cs="Times New Roman CYR"/>
          <w:sz w:val="24"/>
          <w:szCs w:val="24"/>
        </w:rPr>
        <w:t>рiшнього розпорядку;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здiйснювати iншi функцiї, якi необхiднi для забезпечення нормальної роботи Товариства, згiдно з чинним законодавством на внутрiшнiми документами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приймає рiшення з питань:</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розробка та затвердження поточних фiнансово - господарських планiв i оперативних завдань Товариства та забезпечення їх виконання;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розробка проектiв рiчного бюджету, бiзнес-планiв, програм фiнансово-господарської дiяльностi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одноосiбне</w:t>
      </w:r>
      <w:r>
        <w:rPr>
          <w:rFonts w:ascii="Times New Roman CYR" w:hAnsi="Times New Roman CYR" w:cs="Times New Roman CYR"/>
          <w:sz w:val="24"/>
          <w:szCs w:val="24"/>
        </w:rPr>
        <w:t xml:space="preserve"> прийняття рiшення про вчинення правочинiв, якщо ринкова вартiсть майна або послуг, що є його предметом становить до 5 вiдсоткiв вартостi активiв за даними останньої рiчної фiнансової звiтностi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за згодою Наглядової ради  прийняття рiшення п</w:t>
      </w:r>
      <w:r>
        <w:rPr>
          <w:rFonts w:ascii="Times New Roman CYR" w:hAnsi="Times New Roman CYR" w:cs="Times New Roman CYR"/>
          <w:sz w:val="24"/>
          <w:szCs w:val="24"/>
        </w:rPr>
        <w:t>ро вчинення правочину, якщо ринкова вартiсть майна або послуг, що є його предметом становить вiд 5 до 10 вiдсоткiв вартостi активiв за даними останньої рiчної фiнансової звiтностi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органiзацiя ведення бухгалтерського облiку та звiтностi Товар</w:t>
      </w:r>
      <w:r>
        <w:rPr>
          <w:rFonts w:ascii="Times New Roman CYR" w:hAnsi="Times New Roman CYR" w:cs="Times New Roman CYR"/>
          <w:sz w:val="24"/>
          <w:szCs w:val="24"/>
        </w:rPr>
        <w:t>иства. Складання та надання Наглядовiй радi звiтiв Товариства до їх оприлюднення та/або подання на розгляд Загальних зборiв акцiонерiв;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розробка штатного розкладу та затвердження правила внутрiшнього трудового розпорядку, посадових iнструкцiї та посадов</w:t>
      </w:r>
      <w:r>
        <w:rPr>
          <w:rFonts w:ascii="Times New Roman CYR" w:hAnsi="Times New Roman CYR" w:cs="Times New Roman CYR"/>
          <w:sz w:val="24"/>
          <w:szCs w:val="24"/>
        </w:rPr>
        <w:t xml:space="preserve">их окладiв (тарифних ставок (окладiв) працiвникiв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забезпечення проведення аудиторської перевiрки дiяльностi Товариства, в тому числi i на вимогу акцiонерiв, якi володiють не менш, як 10% акцiй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укладення та виконання колективн</w:t>
      </w:r>
      <w:r>
        <w:rPr>
          <w:rFonts w:ascii="Times New Roman CYR" w:hAnsi="Times New Roman CYR" w:cs="Times New Roman CYR"/>
          <w:sz w:val="24"/>
          <w:szCs w:val="24"/>
        </w:rPr>
        <w:t>ого договору;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управлiння роботою структурних пiдроздiлiв та пiдприємств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органiзацiя внутрiшнього контролю;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визначення напрямкiв та методiв ведення фiнансово - господарської та виробничої дiяльностi;</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 органiзацiя облiку кадрiв, ст</w:t>
      </w:r>
      <w:r>
        <w:rPr>
          <w:rFonts w:ascii="Times New Roman CYR" w:hAnsi="Times New Roman CYR" w:cs="Times New Roman CYR"/>
          <w:sz w:val="24"/>
          <w:szCs w:val="24"/>
        </w:rPr>
        <w:t>ворення положень щодо заохочення та накладання стягнень на працiвникiв Товариства;</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 попереднiй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пи</w:t>
      </w:r>
      <w:r>
        <w:rPr>
          <w:rFonts w:ascii="Times New Roman CYR" w:hAnsi="Times New Roman CYR" w:cs="Times New Roman CYR"/>
          <w:sz w:val="24"/>
          <w:szCs w:val="24"/>
        </w:rPr>
        <w:t>тань необхiдних матерiалiв, проектiв та пропозицiй, що вносяться на розгляд Загальних зборiв акцiонерiв;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забезпечує та вiдповiдає за виконання вимог законiв України та пiдзаконних актiв у сферi цивiльного захисту з питань захисту населення i територiй </w:t>
      </w:r>
      <w:r>
        <w:rPr>
          <w:rFonts w:ascii="Times New Roman CYR" w:hAnsi="Times New Roman CYR" w:cs="Times New Roman CYR"/>
          <w:sz w:val="24"/>
          <w:szCs w:val="24"/>
        </w:rPr>
        <w:t>вiд надзвичайних ситуацiй у мирний час та у особливий перiод;</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здiйснення iнших дiй, прийняття рiшення з питань, передбачених Положенням про виконавчий орган, рiшеннями Загальних зборiв акцiонерiв та Наглядової ради Товариства. </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10) Висловлення думки </w:t>
      </w:r>
      <w:r>
        <w:rPr>
          <w:rFonts w:ascii="Times New Roman CYR" w:hAnsi="Times New Roman CYR" w:cs="Times New Roman CYR"/>
          <w:b/>
          <w:bCs/>
          <w:sz w:val="24"/>
          <w:szCs w:val="24"/>
        </w:rPr>
        <w:t>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частини 3 статтi 127 Закону України "Про ринки капiталу та органiзованi товарнi ри</w:t>
      </w:r>
      <w:r>
        <w:rPr>
          <w:rFonts w:ascii="Times New Roman CYR" w:hAnsi="Times New Roman CYR" w:cs="Times New Roman CYR"/>
          <w:sz w:val="24"/>
          <w:szCs w:val="24"/>
        </w:rPr>
        <w:t>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думку щодо iнформацiї, зазначеної в пунктах 5-9, а також перевiрити</w:t>
      </w:r>
      <w:r>
        <w:rPr>
          <w:rFonts w:ascii="Times New Roman CYR" w:hAnsi="Times New Roman CYR" w:cs="Times New Roman CYR"/>
          <w:sz w:val="24"/>
          <w:szCs w:val="24"/>
        </w:rPr>
        <w:t xml:space="preserve"> iнформацiю, зазначену в пунктах 1-4 частини 3 ст.127 цього Закону.</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Андрiяш Марина Вiкторiвна</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67,784669</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21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67,784669</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963 898</w:t>
            </w:r>
          </w:p>
        </w:tc>
        <w:tc>
          <w:tcPr>
            <w:tcW w:w="21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1 422 000</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Особи, якi набули право власностi на акцiї Товариства, набувають статусу акцiонерiв  Товариства.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Акцiонерами Т</w:t>
            </w:r>
            <w:r>
              <w:rPr>
                <w:rFonts w:ascii="Times New Roman CYR" w:hAnsi="Times New Roman CYR" w:cs="Times New Roman CYR"/>
                <w:sz w:val="20"/>
                <w:szCs w:val="20"/>
              </w:rPr>
              <w:t>овариства можуть бути юридичнi i фiзичнi особи, якi набули право власностi на акцiї Товариства при його створеннi, при додатковiй емiсiї акцiй та на вторинному ринку цiнних паперiв. Кожною простою акцiєю Товариства її власнику - акцiонеру надається однаков</w:t>
            </w:r>
            <w:r>
              <w:rPr>
                <w:rFonts w:ascii="Times New Roman CYR" w:hAnsi="Times New Roman CYR" w:cs="Times New Roman CYR"/>
                <w:sz w:val="20"/>
                <w:szCs w:val="20"/>
              </w:rPr>
              <w:t xml:space="preserve">а сукупнiсть прав.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Акцiонери Товариства мають право: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 брати участь в управлiннi Товариством;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отримувати дивiденди;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отримувати у разi лiквiдацiї Товариства частини його майна або вартостi частини майна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отримувати iнформацiю про господарську дiяльнiсть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5) на переважне право придбавати розмiщуванi Товариством простi акцiї пропорцiйно частцi належних йому простих акцiй у загальнiй кiлькостi простих акцiй.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Переважне право обов'язково надаєтьс</w:t>
            </w:r>
            <w:r>
              <w:rPr>
                <w:rFonts w:ascii="Times New Roman CYR" w:hAnsi="Times New Roman CYR" w:cs="Times New Roman CYR"/>
                <w:sz w:val="20"/>
                <w:szCs w:val="20"/>
              </w:rPr>
              <w:t>я акцiонеру - власнику простих акцiй у процесi емiсiї Товариством простих акцiй (крiм випадку прийняття загальними зборами рiшення про невикористання такого права) у порядку, встановленому законодавством.</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вимагати обов'язкового викупу Товариством належн</w:t>
            </w:r>
            <w:r>
              <w:rPr>
                <w:rFonts w:ascii="Times New Roman CYR" w:hAnsi="Times New Roman CYR" w:cs="Times New Roman CYR"/>
                <w:sz w:val="20"/>
                <w:szCs w:val="20"/>
              </w:rPr>
              <w:t xml:space="preserve">их акцiй у випадках та порядку, передбачених законодавством;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виходу iз Товариства шляхом вiдчуження належних йому акцiй.</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можуть мати  iншi права, передбаченi законодавством.</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Кожний акцiонер - власник простих акцiй Товариства має право вимага</w:t>
            </w:r>
            <w:r>
              <w:rPr>
                <w:rFonts w:ascii="Times New Roman CYR" w:hAnsi="Times New Roman CYR" w:cs="Times New Roman CYR"/>
                <w:sz w:val="20"/>
                <w:szCs w:val="20"/>
              </w:rPr>
              <w:t>ти здiйснення обов'язкового викупу Товариством належних йому простих акцiй, якщо вiн зареєструвався для участi у загальних зборах та голосував проти прийняття загальними зборами рiшення про:</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1) злиття, приєднання, подiл, перетворення, видiл, змiну типу Тов</w:t>
            </w:r>
            <w:r>
              <w:rPr>
                <w:rFonts w:ascii="Times New Roman CYR" w:hAnsi="Times New Roman CYR" w:cs="Times New Roman CYR"/>
                <w:sz w:val="20"/>
                <w:szCs w:val="20"/>
              </w:rPr>
              <w:t>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 надання згоди на вчинення Товариством значних правочинiв;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надання згоди на вчинення Товариством правочину, щодо якого є заiнтересованiсть;</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змiну розмiру статутного капiталу;</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вiдмову вiд використання переважного права акцiонера на прид</w:t>
            </w:r>
            <w:r>
              <w:rPr>
                <w:rFonts w:ascii="Times New Roman CYR" w:hAnsi="Times New Roman CYR" w:cs="Times New Roman CYR"/>
                <w:sz w:val="20"/>
                <w:szCs w:val="20"/>
              </w:rPr>
              <w:t xml:space="preserve">бання акцiй додаткової емiсiї у процесi їх розмiщення.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Товариство у випадках, передбачених п. 6.3 цього Статуту та чинного законодавства зобов'язане викупити належнi акцiонеровi акцiї.</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Перелiк акцiонерiв, якi мають право вимагати здiйснення обов'язкового</w:t>
            </w:r>
            <w:r>
              <w:rPr>
                <w:rFonts w:ascii="Times New Roman CYR" w:hAnsi="Times New Roman CYR" w:cs="Times New Roman CYR"/>
                <w:sz w:val="20"/>
                <w:szCs w:val="20"/>
              </w:rPr>
              <w:t xml:space="preserve"> викупу належних їм акцiй вiдповiдно до п. 6.3. Статуту складається на пiдставi перелiку акцiонерiв, якi зареєструвалися для участi в загальних зборах, на яких було прийнято рiшення, що стало пiдставою для вимоги обов'язкового викупу акцiй.</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Цiна викупу акц</w:t>
            </w:r>
            <w:r>
              <w:rPr>
                <w:rFonts w:ascii="Times New Roman CYR" w:hAnsi="Times New Roman CYR" w:cs="Times New Roman CYR"/>
                <w:sz w:val="20"/>
                <w:szCs w:val="20"/>
              </w:rPr>
              <w:t>iй не може бути меншою за ринкову вартiсть. Ринкова вартiсть акцiй визначається станом на останнiй робочий день, що передує дню розмiщення в установленому порядку повiдомлення про скликання загальних зборiв, на яких було прийнято рiшення, яке стало пiдстав</w:t>
            </w:r>
            <w:r>
              <w:rPr>
                <w:rFonts w:ascii="Times New Roman CYR" w:hAnsi="Times New Roman CYR" w:cs="Times New Roman CYR"/>
                <w:sz w:val="20"/>
                <w:szCs w:val="20"/>
              </w:rPr>
              <w:t>ою для вимоги обов'язкового викупу акцiй.</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Договiр мiж акцiонерним товариством та акцiонером про обов'язковий викуп товариством належних йому акцiй укладається в письмовiй формi.</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Товариство протягом не бiльш як п'яти робочих днiв пiсля прийняття загальними </w:t>
            </w:r>
            <w:r>
              <w:rPr>
                <w:rFonts w:ascii="Times New Roman CYR" w:hAnsi="Times New Roman CYR" w:cs="Times New Roman CYR"/>
                <w:sz w:val="20"/>
                <w:szCs w:val="20"/>
              </w:rPr>
              <w:t>зборами рiшення, що стало пiдставою для вимоги обов'язкового викупу акцiй, у порядку, встановленому Наглядової радою Товариства, повiдомляє акцiонерiв, якi мають право вимагати обов'язкового викупу акцiй, про право вимоги обов'язкового викупу акцiй iз зазн</w:t>
            </w:r>
            <w:r>
              <w:rPr>
                <w:rFonts w:ascii="Times New Roman CYR" w:hAnsi="Times New Roman CYR" w:cs="Times New Roman CYR"/>
                <w:sz w:val="20"/>
                <w:szCs w:val="20"/>
              </w:rPr>
              <w:t>аченням:</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цiни викупу акцiй;</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кiлькостi акцiй, викуп яких має право вимагати акцiонер;</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загальної вартостi у разi викупу акцiй Товариством;</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строку здiйснення Товариством укладення договору та оплати вартостi акцiй (у разi отримання вимоги акцiонер</w:t>
            </w:r>
            <w:r>
              <w:rPr>
                <w:rFonts w:ascii="Times New Roman CYR" w:hAnsi="Times New Roman CYR" w:cs="Times New Roman CYR"/>
                <w:sz w:val="20"/>
                <w:szCs w:val="20"/>
              </w:rPr>
              <w:t>а про обов'язковий викуп акцiй).</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Протягом 30 днiв пiсля прийняття загальними зборами рiшення, що стало пiдставою для вимоги обов'язкового викупу акцiй, акцiонер, який має намiр реалiзувати зазначене право, подає Товариству письмову вимогу. У вимозi акцiоне</w:t>
            </w:r>
            <w:r>
              <w:rPr>
                <w:rFonts w:ascii="Times New Roman CYR" w:hAnsi="Times New Roman CYR" w:cs="Times New Roman CYR"/>
                <w:sz w:val="20"/>
                <w:szCs w:val="20"/>
              </w:rPr>
              <w:t>ра про обов'язковий викуп акцiй мають бути зазначенi його прiзвище (найменування), мiсце проживання (мiсцезнаходження), кiлькiсть, тип та/або клас акцiй, обов'язкового викупу яких вiн вимагає. До письмової вимоги акцiонером мають бути доданi копiї документ</w:t>
            </w:r>
            <w:r>
              <w:rPr>
                <w:rFonts w:ascii="Times New Roman CYR" w:hAnsi="Times New Roman CYR" w:cs="Times New Roman CYR"/>
                <w:sz w:val="20"/>
                <w:szCs w:val="20"/>
              </w:rPr>
              <w:t>iв, що пiдтверджують його право власностi на акцiї товариства станом на дату подання вимоги.</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Протягом 30 днiв пiсля отримання вимоги акцiонера про обов'язковий викуп акцiй Товариство здiйснює оплату вартостi акцiй за цiною викупу, зазначеною в повiдомленнi</w:t>
            </w:r>
            <w:r>
              <w:rPr>
                <w:rFonts w:ascii="Times New Roman CYR" w:hAnsi="Times New Roman CYR" w:cs="Times New Roman CYR"/>
                <w:sz w:val="20"/>
                <w:szCs w:val="20"/>
              </w:rPr>
              <w:t xml:space="preserve"> про право вимоги обов'язкового викупу акцiй, що належать акцiонеру, а вiдповiдний акцiонер повинен вчинити усi дiї, необхiднi для набуття Товариством права власностi на акцiї, обов'язкового викупу яких вiн вимагає.</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Оплата акцiй здiйснюється у грошовiй фор</w:t>
            </w:r>
            <w:r>
              <w:rPr>
                <w:rFonts w:ascii="Times New Roman CYR" w:hAnsi="Times New Roman CYR" w:cs="Times New Roman CYR"/>
                <w:sz w:val="20"/>
                <w:szCs w:val="20"/>
              </w:rPr>
              <w:t>мi, якщо сторони в межах строкiв, установлених у цiй статтi, не дiйшли згоди щодо iншої форми оплати.</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Акцiонери Товариства зобов'язанi: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дотримуватися Статуту Товариства, iнших внутрiшнiх документiв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виконувати рiшення загальних зборiв, iнших органiв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виконувати свої зобов'язання перед Товариством, у тому числi пов'язанi з майновою участю;</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оплачувати акцiї у розмiрi, порядку i засобами, передбаченими Статутом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 розго</w:t>
            </w:r>
            <w:r>
              <w:rPr>
                <w:rFonts w:ascii="Times New Roman CYR" w:hAnsi="Times New Roman CYR" w:cs="Times New Roman CYR"/>
                <w:sz w:val="20"/>
                <w:szCs w:val="20"/>
              </w:rPr>
              <w:t>лошувати комерцiйну та конфiденцiйну iнформацiю про дiяльнiсть Товариства;</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можуть мати iншi обов'язки встановленi законодавством.</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не вiдповiдають за зобов'язаннями Товариства i несуть ризик збиткiв, пов'язаних з дiяльнiстю То</w:t>
            </w:r>
            <w:r>
              <w:rPr>
                <w:rFonts w:ascii="Times New Roman CYR" w:hAnsi="Times New Roman CYR" w:cs="Times New Roman CYR"/>
                <w:sz w:val="20"/>
                <w:szCs w:val="20"/>
              </w:rPr>
              <w:t xml:space="preserve">вариства, тiльки в межах належних їм акцiй. До акцiонерiв не можуть застосовуватися  будь-якi санкцiї, що обмежують їх права, у разi вчинення протиправних дiй Товариством або iншими акцiонерами. </w:t>
            </w: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не мають переважного права на придбання</w:t>
            </w:r>
            <w:r>
              <w:rPr>
                <w:rFonts w:ascii="Times New Roman CYR" w:hAnsi="Times New Roman CYR" w:cs="Times New Roman CYR"/>
                <w:sz w:val="20"/>
                <w:szCs w:val="20"/>
              </w:rPr>
              <w:t xml:space="preserve"> акцiй Товариства, що пропонуються їх </w:t>
            </w:r>
            <w:r>
              <w:rPr>
                <w:rFonts w:ascii="Times New Roman CYR" w:hAnsi="Times New Roman CYR" w:cs="Times New Roman CYR"/>
                <w:sz w:val="20"/>
                <w:szCs w:val="20"/>
              </w:rPr>
              <w:lastRenderedPageBreak/>
              <w:t>власником до вiдчуження третiй особi.</w:t>
            </w:r>
          </w:p>
        </w:tc>
        <w:tc>
          <w:tcPr>
            <w:tcW w:w="3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та допуску до торгiв на фондовiй бiржi немає, до бiржового реєстру не включенi</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Станом на 31.12.2022 року власний капiтал емiтента становить 5169 тис. грн. в тому числi статутний капiтал 355 тис. грн., додатковий капiтал 1724 тис. грн., резервний капiтал 0 тис. грн, нерозподiлений прибуток 3090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Розмiр статутного капiталу емi</w:t>
            </w:r>
            <w:r>
              <w:rPr>
                <w:rFonts w:ascii="Times New Roman CYR" w:hAnsi="Times New Roman CYR" w:cs="Times New Roman CYR"/>
                <w:sz w:val="20"/>
                <w:szCs w:val="20"/>
              </w:rPr>
              <w:t>тента становить 355500 грн., який подiлений на 1422000 штук простих iменних акцiй номiнальною вартiстю 0,25 гривень кожна.</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реєстрації </w:t>
            </w:r>
            <w:r>
              <w:rPr>
                <w:rFonts w:ascii="Times New Roman CYR" w:hAnsi="Times New Roman CYR" w:cs="Times New Roman CYR"/>
                <w:b/>
                <w:bCs/>
              </w:rPr>
              <w:t>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31.05.2010</w:t>
            </w:r>
          </w:p>
        </w:tc>
        <w:tc>
          <w:tcPr>
            <w:tcW w:w="135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12/02/1/10</w:t>
            </w:r>
          </w:p>
        </w:tc>
        <w:tc>
          <w:tcPr>
            <w:tcW w:w="2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UA4000072763</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1 422 000</w:t>
            </w:r>
          </w:p>
        </w:tc>
        <w:tc>
          <w:tcPr>
            <w:tcW w:w="14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355 500</w:t>
            </w:r>
          </w:p>
        </w:tc>
        <w:tc>
          <w:tcPr>
            <w:tcW w:w="14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Торгiвля цiнними паперами товариства на бiржовому ринку, органiзацiйно оформлених позабiржових ринках не здiйснюється. Фактiв лiстингу/делiстингу цiнних паперiв емiтента на фондових бiржах у звiтному роцi не було. Власнi цiннi папери не викупались. Додатко</w:t>
            </w:r>
            <w:r>
              <w:rPr>
                <w:rFonts w:ascii="Times New Roman CYR" w:hAnsi="Times New Roman CYR" w:cs="Times New Roman CYR"/>
              </w:rPr>
              <w:t>вих цiнних паперiв товариство не випускало.</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8. Інформація про наявність у власності працівників емітента акцій у розмірі понад 0,1 відсотка розміру статутного капіталу емітента</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00000">
        <w:tblPrEx>
          <w:tblCellMar>
            <w:top w:w="0" w:type="dxa"/>
            <w:bottom w:w="0" w:type="dxa"/>
          </w:tblCellMar>
        </w:tblPrEx>
        <w:trPr>
          <w:trHeight w:val="300"/>
        </w:trPr>
        <w:tc>
          <w:tcPr>
            <w:tcW w:w="5962"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за типами акцій</w:t>
            </w:r>
          </w:p>
        </w:tc>
      </w:tr>
      <w:tr w:rsidR="00000000">
        <w:tblPrEx>
          <w:tblCellMar>
            <w:top w:w="0" w:type="dxa"/>
            <w:bottom w:w="0" w:type="dxa"/>
          </w:tblCellMar>
        </w:tblPrEx>
        <w:trPr>
          <w:trHeight w:val="300"/>
        </w:trPr>
        <w:tc>
          <w:tcPr>
            <w:tcW w:w="5962"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привілейовані іменні</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5</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Рудюк Володимир Iванович</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0,14</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2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Свiтлана Вiкторiвна</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0,14</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2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Костюк Марiя Iванiвна</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0,14</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2 000</w:t>
            </w:r>
          </w:p>
        </w:tc>
        <w:tc>
          <w:tcPr>
            <w:tcW w:w="2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Андрiяш Вiктор Олександрович</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31 239</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2,1968</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31 239</w:t>
            </w:r>
          </w:p>
        </w:tc>
        <w:tc>
          <w:tcPr>
            <w:tcW w:w="2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59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37 239</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2,6168</w:t>
            </w:r>
          </w:p>
        </w:tc>
        <w:tc>
          <w:tcPr>
            <w:tcW w:w="2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37 239</w:t>
            </w:r>
          </w:p>
        </w:tc>
        <w:tc>
          <w:tcPr>
            <w:tcW w:w="26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10. Інформація про загальну кількість голосуючих акцій та кількість голосуючих акцій, права голосу за якими обмежено, </w:t>
      </w:r>
      <w:r>
        <w:rPr>
          <w:rFonts w:ascii="Times New Roman CYR" w:hAnsi="Times New Roman CYR" w:cs="Times New Roman CYR"/>
          <w:b/>
          <w:bCs/>
          <w:sz w:val="28"/>
          <w:szCs w:val="28"/>
        </w:rPr>
        <w:t>а також кількість голосуючих акцій, права голосу за якими за результатами обмеження таких прав передано іншій особі</w:t>
      </w:r>
    </w:p>
    <w:p w:rsidR="00000000" w:rsidRDefault="00DF579C">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000000">
        <w:tblPrEx>
          <w:tblCellMar>
            <w:top w:w="0" w:type="dxa"/>
            <w:bottom w:w="0" w:type="dxa"/>
          </w:tblCellMar>
        </w:tblPrEx>
        <w:trPr>
          <w:trHeight w:val="300"/>
        </w:trPr>
        <w:tc>
          <w:tcPr>
            <w:tcW w:w="1462"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31.05.2010</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12/02/1/10</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UA4000072763</w:t>
            </w:r>
          </w:p>
        </w:tc>
        <w:tc>
          <w:tcPr>
            <w:tcW w:w="2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1 422 000</w:t>
            </w:r>
          </w:p>
        </w:tc>
        <w:tc>
          <w:tcPr>
            <w:tcW w:w="21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355 500</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1 020 360</w:t>
            </w:r>
          </w:p>
        </w:tc>
        <w:tc>
          <w:tcPr>
            <w:tcW w:w="15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521"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000000">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6 236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6 236</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924</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2 800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1 990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6 236</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6 236</w:t>
            </w:r>
          </w:p>
        </w:tc>
        <w:tc>
          <w:tcPr>
            <w:tcW w:w="1082"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7 118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Сума зносу ОЗ станом на 31.12.2022 р. становить 6554 ти</w:t>
            </w:r>
            <w:r>
              <w:rPr>
                <w:rFonts w:ascii="Times New Roman CYR" w:hAnsi="Times New Roman CYR" w:cs="Times New Roman CYR"/>
              </w:rPr>
              <w:t>с. грн., первiсна вартiсть 13672 тис. грн. Таким чином ступiнь зносу становить 48%, ступiнь використання 52%.</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Амортизацiя по групах:</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будiвлi та споруди 2444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машини та обладнання 1044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транспортнi засоби - 3066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протязi 2022 р. було вiдремонтовано та модернiзовано основнi засоби на суму 1365 тис.грн. Вiдчуження активiв у 2022 роцi не було.</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Основнi засоби знаходяться за мiсцем знаходження Товариства, обмежень щодо використання основних засобiв немає. Орендованим</w:t>
            </w:r>
            <w:r>
              <w:rPr>
                <w:rFonts w:ascii="Times New Roman CYR" w:hAnsi="Times New Roman CYR" w:cs="Times New Roman CYR"/>
              </w:rPr>
              <w:t>и основними засобами пiдприємство не користується.</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5 169</w:t>
            </w:r>
          </w:p>
        </w:tc>
        <w:tc>
          <w:tcPr>
            <w:tcW w:w="3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5 117</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3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3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НКЦПФР (Рiшення №485 вiд 1</w:t>
            </w:r>
            <w:r>
              <w:rPr>
                <w:rFonts w:ascii="Times New Roman CYR" w:hAnsi="Times New Roman CYR" w:cs="Times New Roman CYR"/>
              </w:rPr>
              <w:t xml:space="preserve">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Визначення вартостi чистих активiв проводилос</w:t>
            </w:r>
            <w:r>
              <w:rPr>
                <w:rFonts w:ascii="Times New Roman CYR" w:hAnsi="Times New Roman CYR" w:cs="Times New Roman CYR"/>
              </w:rPr>
              <w:t>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перiодiв.</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Розрахункова вартiсть чистих активiв перевищує статутний капiтал на 4814 тис.грн. Вимоги частини третьої статтi 155 Цивiльного кодексу України дотриманi. Зменшення </w:t>
            </w:r>
            <w:r>
              <w:rPr>
                <w:rFonts w:ascii="Times New Roman CYR" w:hAnsi="Times New Roman CYR" w:cs="Times New Roman CYR"/>
              </w:rPr>
              <w:lastRenderedPageBreak/>
              <w:t>статутного капiталу не вимагається.</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w:t>
      </w:r>
      <w:r>
        <w:rPr>
          <w:rFonts w:ascii="Times New Roman CYR" w:hAnsi="Times New Roman CYR" w:cs="Times New Roman CYR"/>
          <w:b/>
          <w:bCs/>
          <w:sz w:val="28"/>
          <w:szCs w:val="28"/>
        </w:rPr>
        <w:t>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7 533</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7 558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Зобовязання вiдповiдають Балансу, в звiтньому перiодi товариство не отримувало довгострокових кредитiв банкiв. Емiтент не має зобов'язань за iпотечними цiнними паперами, за сертифiкатами ФОН, за векселями та iншими цiнними паперами (в тому числi похiдними </w:t>
            </w:r>
            <w:r>
              <w:rPr>
                <w:rFonts w:ascii="Times New Roman CYR" w:hAnsi="Times New Roman CYR" w:cs="Times New Roman CYR"/>
              </w:rPr>
              <w:t xml:space="preserve">цiнними паперами). Станом на 31.12.2022 року  довгострокових зобов'язання пiдприємства складають 0 тис.грн.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 поточних зобов'язань i забезпечень на пiдприємствi вiдносять:</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короткостроковi кредити банкiв 0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довгостро</w:t>
            </w:r>
            <w:r>
              <w:rPr>
                <w:rFonts w:ascii="Times New Roman CYR" w:hAnsi="Times New Roman CYR" w:cs="Times New Roman CYR"/>
              </w:rPr>
              <w:t>ковi зобов'язання 1384 тис.грн.,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кредиторська заборгованiсть за товари, роботи та послуги  - 3869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заборгованiсть з бюджетом - 25 тис.грн.,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розрахунках зi страхування - 16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заборгованiсть по заробiтнiй платi -</w:t>
            </w:r>
            <w:r>
              <w:rPr>
                <w:rFonts w:ascii="Times New Roman CYR" w:hAnsi="Times New Roman CYR" w:cs="Times New Roman CYR"/>
              </w:rPr>
              <w:t xml:space="preserve"> 42 тис грн.,</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поточнi зобов"язання - 2222 тис. грн.</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ПАТ "Нацiональний Депозитарiй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Акціонерне товариство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Місцезнаходження</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 Тропiнiна 7-Г</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(044)3630400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(044)5910400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немає</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"НДУ" надає послуги, якi передбаченi договором про обслуговування випускiв цiнних паперiв.</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 "Фiнаста"</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w:t>
            </w:r>
            <w:r>
              <w:rPr>
                <w:rFonts w:ascii="Times New Roman CYR" w:hAnsi="Times New Roman CYR" w:cs="Times New Roman CYR"/>
              </w:rPr>
              <w:t>ністю</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04050, Україна, Київська обл., Шевченкiвський р-н, м.Київ, вул. Глибочицька, 28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(044)3613808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(044)4844967</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Депозитарна установа надає послуги: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-Надання власникам цiнних паперiв виписок пiсля кожної проведеної операцiї та звiтiв про обiг цiнних паперiв за певний перiод за запитом.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-Матерiалiзацiя цiнних паперiв з метою їхнього подальшого облiку в реєстрi у реєстроутримувача.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-Облiк переходу права власностi на цiннi папери за розпорядженням клiєнта.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-Обробка розпоряджень в форматi SWIFT.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-Iнформування клiєнта про всi корпоративнi </w:t>
            </w:r>
            <w:r>
              <w:rPr>
                <w:rFonts w:ascii="Times New Roman CYR" w:hAnsi="Times New Roman CYR" w:cs="Times New Roman CYR"/>
              </w:rPr>
              <w:t xml:space="preserve">дiї емiтента, цiннi папери якого облiковуються на рахунку клiєнта та надання будь-якої iнформацiї, отриманої вiд емiтента, реєстратора та депозитарiю.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-Участь у зборах акцiонерiв за дорученням клiєнта.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-Одержання доходу по цiнних паперах, що зберiгаються</w:t>
            </w:r>
            <w:r>
              <w:rPr>
                <w:rFonts w:ascii="Times New Roman CYR" w:hAnsi="Times New Roman CYR" w:cs="Times New Roman CYR"/>
              </w:rPr>
              <w:t xml:space="preserve"> у зберiгача, з подальшим перерахуванням за дорученням клiєнта на його рахунки.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-Обслуговування активiв iнститутiв спiльного iнвестування та недержавних пенсiйних фондiв.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-Надання iнформацiйно-консультацiйних послуг з питань обiгу цiнних паперiв у Нацiон</w:t>
            </w:r>
            <w:r>
              <w:rPr>
                <w:rFonts w:ascii="Times New Roman CYR" w:hAnsi="Times New Roman CYR" w:cs="Times New Roman CYR"/>
              </w:rPr>
              <w:t>альнiй депозитарнiй системi України.</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ДОГОВIР №Д-171 про вiдкриття/обслуговування рахункiв у цiнних паперах власникiв вiд 08 вересня 2016 року </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w:t>
            </w:r>
            <w:r>
              <w:rPr>
                <w:rFonts w:ascii="Times New Roman CYR" w:hAnsi="Times New Roman CYR" w:cs="Times New Roman CYR"/>
              </w:rPr>
              <w:t>ий р-н, м.Київ, вул.Антоновича,51,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w:t>
            </w:r>
            <w:r>
              <w:rPr>
                <w:rFonts w:ascii="Times New Roman CYR" w:hAnsi="Times New Roman CYR" w:cs="Times New Roman CYR"/>
              </w:rPr>
              <w:t>нфраструктури фондового ринку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w:t>
            </w:r>
            <w:r>
              <w:rPr>
                <w:rFonts w:ascii="Times New Roman CYR" w:hAnsi="Times New Roman CYR" w:cs="Times New Roman CYR"/>
              </w:rPr>
              <w:t>ча,51, офiс 1206</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w:t>
            </w:r>
            <w:r>
              <w:rPr>
                <w:rFonts w:ascii="Times New Roman CYR" w:hAnsi="Times New Roman CYR" w:cs="Times New Roman CYR"/>
              </w:rPr>
              <w:t>670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(044)2875373</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000000">
        <w:tblPrEx>
          <w:tblCellMar>
            <w:top w:w="0" w:type="dxa"/>
            <w:bottom w:w="0" w:type="dxa"/>
          </w:tblCellMar>
        </w:tblPrEx>
        <w:trPr>
          <w:gridBefore w:val="2"/>
          <w:wBefore w:w="6650" w:type="dxa"/>
          <w:trHeight w:val="298"/>
        </w:trPr>
        <w:tc>
          <w:tcPr>
            <w:tcW w:w="1990" w:type="dxa"/>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"ДАШIВСЬКИЙ РЕМОНТНО-МЕХАНIЧНИЙ ЗАВОД"</w:t>
            </w:r>
          </w:p>
        </w:tc>
        <w:tc>
          <w:tcPr>
            <w:tcW w:w="1990" w:type="dxa"/>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00383774</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UA05040050010044288</w:t>
            </w: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90" w:type="dxa"/>
            <w:vMerge w:val="restart"/>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990" w:type="dxa"/>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vMerge w:val="restart"/>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90" w:type="dxa"/>
            <w:vMerge w:val="restart"/>
            <w:tcBorders>
              <w:top w:val="nil"/>
              <w:left w:val="nil"/>
              <w:bottom w:val="nil"/>
              <w:right w:val="nil"/>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Лиття чавуну</w:t>
            </w:r>
          </w:p>
        </w:tc>
        <w:tc>
          <w:tcPr>
            <w:tcW w:w="1990" w:type="dxa"/>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24.51</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29</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22740, Вінницька обл., Гайсинський р-н, смт. Дашiв, вул.ЦЕНТРАЛЬНА, будинок 51, +380961461133</w:t>
      </w:r>
    </w:p>
    <w:p w:rsidR="00000000" w:rsidRDefault="00DF579C">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6236</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12307</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(6071)</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(6554)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6236</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7118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5637</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4959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238</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6141</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5609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12377</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12727</w:t>
            </w:r>
          </w:p>
        </w:tc>
      </w:tr>
    </w:tbl>
    <w:p w:rsidR="00000000" w:rsidRDefault="00DF579C">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3038</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3090</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5117</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2212</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2948</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79</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7260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7558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12377</w:t>
            </w:r>
          </w:p>
        </w:tc>
        <w:tc>
          <w:tcPr>
            <w:tcW w:w="1645"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12727</w:t>
            </w:r>
          </w:p>
        </w:tc>
      </w:tr>
    </w:tbl>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DF579C">
      <w:pPr>
        <w:widowControl w:val="0"/>
        <w:autoSpaceDE w:val="0"/>
        <w:autoSpaceDN w:val="0"/>
        <w:adjustRightInd w:val="0"/>
        <w:spacing w:after="0" w:line="240" w:lineRule="auto"/>
        <w:rPr>
          <w:rFonts w:ascii="Times New Roman CYR" w:hAnsi="Times New Roman CYR" w:cs="Times New Roman CYR"/>
        </w:rPr>
      </w:pPr>
    </w:p>
    <w:p w:rsidR="00000000" w:rsidRDefault="00DF579C">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DF57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12248</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21698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155</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12403</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21889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(11246)</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(1094)</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(12340)</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w:t>
            </w:r>
          </w:p>
        </w:tc>
        <w:tc>
          <w:tcPr>
            <w:tcW w:w="1645" w:type="dxa"/>
            <w:gridSpan w:val="2"/>
            <w:tcBorders>
              <w:top w:val="single" w:sz="6" w:space="0" w:color="auto"/>
              <w:left w:val="single" w:sz="6" w:space="0" w:color="auto"/>
              <w:bottom w:val="single" w:sz="6" w:space="0" w:color="auto"/>
            </w:tcBorders>
            <w:vAlign w:val="center"/>
          </w:tcPr>
          <w:p w:rsidR="00000000" w:rsidRDefault="00DF579C">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134</w:t>
            </w:r>
          </w:p>
        </w:tc>
      </w:tr>
    </w:tbl>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Даних немає</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Слободянюк Петро Iванович</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p>
    <w:p w:rsidR="00000000" w:rsidRDefault="00DF579C">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Вихрищук Надiя Iванiвна</w:t>
      </w:r>
    </w:p>
    <w:p w:rsidR="00000000" w:rsidRDefault="00DF579C">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DF579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&lt;Пр</w:t>
      </w:r>
      <w:r>
        <w:rPr>
          <w:rFonts w:ascii="Times New Roman CYR" w:hAnsi="Times New Roman CYR" w:cs="Times New Roman CYR"/>
          <w:sz w:val="24"/>
          <w:szCs w:val="24"/>
        </w:rPr>
        <w:t>о цiннi папери та фондовий ринок&gt;).</w:t>
      </w:r>
    </w:p>
    <w:p w:rsidR="00000000" w:rsidRDefault="00DF579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"Дашiвський РМЗ"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w:t>
      </w:r>
      <w:r>
        <w:rPr>
          <w:rFonts w:ascii="Times New Roman CYR" w:hAnsi="Times New Roman CYR" w:cs="Times New Roman CYR"/>
          <w:sz w:val="24"/>
          <w:szCs w:val="24"/>
        </w:rPr>
        <w:t xml:space="preserve">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w:t>
      </w:r>
      <w:r>
        <w:rPr>
          <w:rFonts w:ascii="Times New Roman CYR" w:hAnsi="Times New Roman CYR" w:cs="Times New Roman CYR"/>
          <w:sz w:val="24"/>
          <w:szCs w:val="24"/>
        </w:rPr>
        <w:t>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w:t>
      </w:r>
      <w:r>
        <w:rPr>
          <w:rFonts w:ascii="Times New Roman CYR" w:hAnsi="Times New Roman CYR" w:cs="Times New Roman CYR"/>
          <w:sz w:val="24"/>
          <w:szCs w:val="24"/>
        </w:rPr>
        <w:t>осподарськiй дiяльностi. Вiд iменi керiвництва -Директор Слободянюк Петро Iванович</w:t>
      </w:r>
    </w:p>
    <w:p w:rsidR="00DF579C" w:rsidRDefault="00DF579C">
      <w:pPr>
        <w:widowControl w:val="0"/>
        <w:autoSpaceDE w:val="0"/>
        <w:autoSpaceDN w:val="0"/>
        <w:adjustRightInd w:val="0"/>
        <w:spacing w:after="0" w:line="240" w:lineRule="auto"/>
        <w:rPr>
          <w:rFonts w:ascii="Times New Roman CYR" w:hAnsi="Times New Roman CYR" w:cs="Times New Roman CYR"/>
          <w:sz w:val="24"/>
          <w:szCs w:val="24"/>
        </w:rPr>
      </w:pPr>
    </w:p>
    <w:sectPr w:rsidR="00DF579C">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EB"/>
    <w:rsid w:val="008607EB"/>
    <w:rsid w:val="00DF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7415E4-92B0-4BE9-AD8D-CD5CF05D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15090</Words>
  <Characters>86016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2023-10-11T07:28:00Z</dcterms:created>
  <dcterms:modified xsi:type="dcterms:W3CDTF">2023-10-11T07:28:00Z</dcterms:modified>
</cp:coreProperties>
</file>