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F6C" w:rsidRDefault="00643F6C"/>
    <w:p w:rsidR="009F3D07" w:rsidRDefault="009F3D07" w:rsidP="009F3D07">
      <w:pPr>
        <w:pStyle w:val="a5"/>
        <w:ind w:left="6237" w:right="0"/>
        <w:rPr>
          <w:sz w:val="18"/>
          <w:szCs w:val="18"/>
        </w:rPr>
      </w:pPr>
      <w:r>
        <w:rPr>
          <w:sz w:val="18"/>
          <w:szCs w:val="18"/>
        </w:rPr>
        <w:t>До</w:t>
      </w:r>
      <w:r w:rsidRPr="00555A9C">
        <w:rPr>
          <w:sz w:val="18"/>
          <w:szCs w:val="18"/>
        </w:rPr>
        <w:t>даток №</w:t>
      </w:r>
      <w:r>
        <w:rPr>
          <w:sz w:val="18"/>
          <w:szCs w:val="18"/>
        </w:rPr>
        <w:t xml:space="preserve"> 2</w:t>
      </w:r>
      <w:r w:rsidRPr="00555A9C">
        <w:rPr>
          <w:sz w:val="18"/>
          <w:szCs w:val="18"/>
        </w:rPr>
        <w:t xml:space="preserve"> до Протоколу засідання Наглядової ради </w:t>
      </w:r>
      <w:r>
        <w:rPr>
          <w:caps/>
          <w:szCs w:val="20"/>
        </w:rPr>
        <w:t xml:space="preserve">ПрАТ «ДАШІВСЬКИЙ РМЗ»» </w:t>
      </w:r>
      <w:r w:rsidRPr="00555A9C">
        <w:rPr>
          <w:sz w:val="18"/>
          <w:szCs w:val="18"/>
        </w:rPr>
        <w:t xml:space="preserve">від </w:t>
      </w:r>
      <w:r>
        <w:rPr>
          <w:sz w:val="18"/>
          <w:szCs w:val="18"/>
        </w:rPr>
        <w:t>19 липня 2024</w:t>
      </w:r>
      <w:r w:rsidRPr="00555A9C">
        <w:rPr>
          <w:sz w:val="18"/>
          <w:szCs w:val="18"/>
        </w:rPr>
        <w:t xml:space="preserve"> року</w:t>
      </w:r>
    </w:p>
    <w:p w:rsidR="00A2098F" w:rsidRDefault="00A2098F" w:rsidP="00A2098F">
      <w:pPr>
        <w:ind w:left="6946" w:right="218" w:firstLine="284"/>
        <w:jc w:val="both"/>
        <w:rPr>
          <w:b/>
          <w:sz w:val="20"/>
          <w:szCs w:val="22"/>
        </w:rPr>
      </w:pPr>
    </w:p>
    <w:p w:rsidR="00CE31DC" w:rsidRPr="00A807AB" w:rsidRDefault="00643F6C" w:rsidP="00643F6C">
      <w:pPr>
        <w:pStyle w:val="a5"/>
        <w:ind w:left="6237" w:right="0"/>
        <w:jc w:val="right"/>
        <w:rPr>
          <w:b/>
          <w:sz w:val="22"/>
        </w:rPr>
      </w:pPr>
      <w:r w:rsidRPr="00A807AB">
        <w:rPr>
          <w:b/>
          <w:sz w:val="22"/>
        </w:rPr>
        <w:t xml:space="preserve">                                                      </w:t>
      </w:r>
    </w:p>
    <w:tbl>
      <w:tblPr>
        <w:tblW w:w="0" w:type="auto"/>
        <w:tblInd w:w="-5" w:type="dxa"/>
        <w:tblLayout w:type="fixed"/>
        <w:tblLook w:val="0000" w:firstRow="0" w:lastRow="0" w:firstColumn="0" w:lastColumn="0" w:noHBand="0" w:noVBand="0"/>
      </w:tblPr>
      <w:tblGrid>
        <w:gridCol w:w="4928"/>
        <w:gridCol w:w="5044"/>
        <w:gridCol w:w="10"/>
      </w:tblGrid>
      <w:tr w:rsidR="00643F6C" w:rsidRPr="00A807AB" w:rsidTr="00964FB5">
        <w:trPr>
          <w:gridAfter w:val="1"/>
          <w:wAfter w:w="10" w:type="dxa"/>
          <w:trHeight w:val="699"/>
        </w:trPr>
        <w:tc>
          <w:tcPr>
            <w:tcW w:w="9972" w:type="dxa"/>
            <w:gridSpan w:val="2"/>
            <w:shd w:val="clear" w:color="auto" w:fill="auto"/>
            <w:vAlign w:val="center"/>
          </w:tcPr>
          <w:p w:rsidR="00A2098F" w:rsidRPr="00A2098F" w:rsidRDefault="00643F6C" w:rsidP="007F3C97">
            <w:pPr>
              <w:pStyle w:val="a5"/>
              <w:ind w:left="0" w:right="0"/>
              <w:jc w:val="center"/>
              <w:rPr>
                <w:b/>
                <w:sz w:val="22"/>
              </w:rPr>
            </w:pPr>
            <w:r w:rsidRPr="007F3C97">
              <w:rPr>
                <w:b/>
                <w:sz w:val="22"/>
              </w:rPr>
              <w:t>ПРИВАТНЕ АКЦІОНЕРНЕ ТОВАРИСТВО</w:t>
            </w:r>
            <w:r w:rsidR="007F3C97">
              <w:rPr>
                <w:b/>
                <w:sz w:val="22"/>
              </w:rPr>
              <w:t xml:space="preserve"> </w:t>
            </w:r>
            <w:r w:rsidR="009F3D07" w:rsidRPr="009F3D07">
              <w:rPr>
                <w:b/>
                <w:bCs/>
                <w:caps/>
                <w:sz w:val="22"/>
              </w:rPr>
              <w:t>«</w:t>
            </w:r>
            <w:r w:rsidR="009F3D07" w:rsidRPr="009F3D07">
              <w:rPr>
                <w:b/>
                <w:caps/>
                <w:sz w:val="22"/>
              </w:rPr>
              <w:t>ДАШІВСЬКИЙ РЕМОНТНО-МЕХАНІЧНИЙ ЗАВОД»</w:t>
            </w:r>
          </w:p>
          <w:p w:rsidR="00643F6C" w:rsidRPr="00A807AB" w:rsidRDefault="00781F5C" w:rsidP="007F3C97">
            <w:pPr>
              <w:pStyle w:val="a5"/>
              <w:ind w:left="0" w:right="0"/>
              <w:jc w:val="center"/>
              <w:rPr>
                <w:bCs/>
                <w:caps/>
                <w:szCs w:val="20"/>
              </w:rPr>
            </w:pPr>
            <w:r w:rsidRPr="00A807AB">
              <w:rPr>
                <w:b/>
                <w:szCs w:val="20"/>
              </w:rPr>
              <w:t>(Ідентифікаційний код</w:t>
            </w:r>
            <w:r w:rsidR="00643F6C" w:rsidRPr="00A807AB">
              <w:rPr>
                <w:b/>
                <w:szCs w:val="20"/>
              </w:rPr>
              <w:t xml:space="preserve"> </w:t>
            </w:r>
            <w:r w:rsidR="009F3D07" w:rsidRPr="009F3D07">
              <w:rPr>
                <w:b/>
                <w:szCs w:val="20"/>
              </w:rPr>
              <w:t>00383774</w:t>
            </w:r>
            <w:r w:rsidR="00643F6C" w:rsidRPr="00A2098F">
              <w:rPr>
                <w:b/>
                <w:szCs w:val="20"/>
              </w:rPr>
              <w:t>)</w:t>
            </w:r>
          </w:p>
        </w:tc>
      </w:tr>
      <w:tr w:rsidR="00643F6C" w:rsidRPr="00A807AB" w:rsidTr="00964FB5">
        <w:trPr>
          <w:gridAfter w:val="1"/>
          <w:wAfter w:w="10" w:type="dxa"/>
          <w:trHeight w:val="1061"/>
        </w:trPr>
        <w:tc>
          <w:tcPr>
            <w:tcW w:w="9972" w:type="dxa"/>
            <w:gridSpan w:val="2"/>
            <w:tcBorders>
              <w:bottom w:val="single" w:sz="4" w:space="0" w:color="000000"/>
            </w:tcBorders>
            <w:shd w:val="clear" w:color="auto" w:fill="auto"/>
            <w:vAlign w:val="center"/>
          </w:tcPr>
          <w:p w:rsidR="00BD7B56" w:rsidRDefault="00BD7B56" w:rsidP="00964FB5">
            <w:pPr>
              <w:widowControl w:val="0"/>
              <w:jc w:val="center"/>
              <w:rPr>
                <w:b/>
                <w:sz w:val="22"/>
                <w:szCs w:val="22"/>
              </w:rPr>
            </w:pPr>
          </w:p>
          <w:p w:rsidR="00643F6C" w:rsidRPr="007F3C97" w:rsidRDefault="00781F5C" w:rsidP="00964FB5">
            <w:pPr>
              <w:widowControl w:val="0"/>
              <w:jc w:val="center"/>
              <w:rPr>
                <w:b/>
                <w:sz w:val="22"/>
                <w:szCs w:val="22"/>
              </w:rPr>
            </w:pPr>
            <w:r w:rsidRPr="007F3C97">
              <w:rPr>
                <w:b/>
                <w:sz w:val="22"/>
                <w:szCs w:val="22"/>
              </w:rPr>
              <w:t xml:space="preserve"> ЄДИНИЙ </w:t>
            </w:r>
            <w:r w:rsidR="00643F6C" w:rsidRPr="007F3C97">
              <w:rPr>
                <w:b/>
                <w:sz w:val="22"/>
                <w:szCs w:val="22"/>
              </w:rPr>
              <w:t>БЮЛЕТЕНЬ</w:t>
            </w:r>
          </w:p>
          <w:p w:rsidR="00643F6C" w:rsidRPr="00A807AB" w:rsidRDefault="00643F6C" w:rsidP="00643F6C">
            <w:pPr>
              <w:widowControl w:val="0"/>
              <w:jc w:val="both"/>
              <w:rPr>
                <w:color w:val="000000"/>
                <w:sz w:val="20"/>
                <w:szCs w:val="20"/>
                <w:shd w:val="clear" w:color="auto" w:fill="FFFFFF"/>
              </w:rPr>
            </w:pPr>
            <w:r w:rsidRPr="00A807AB">
              <w:rPr>
                <w:b/>
                <w:sz w:val="20"/>
                <w:szCs w:val="20"/>
              </w:rPr>
              <w:t xml:space="preserve">для голосування на річних Загальних зборах акціонерів, які проводяться дистанційно </w:t>
            </w:r>
            <w:r w:rsidR="009F3D07">
              <w:rPr>
                <w:b/>
                <w:sz w:val="20"/>
                <w:szCs w:val="20"/>
              </w:rPr>
              <w:t>05 серпня</w:t>
            </w:r>
            <w:r w:rsidRPr="00A807AB">
              <w:rPr>
                <w:b/>
                <w:sz w:val="20"/>
                <w:szCs w:val="20"/>
              </w:rPr>
              <w:t xml:space="preserve"> 2024 року</w:t>
            </w:r>
          </w:p>
          <w:p w:rsidR="00643F6C" w:rsidRPr="00A807AB" w:rsidRDefault="00EF0BAD" w:rsidP="00781F5C">
            <w:pPr>
              <w:pStyle w:val="a5"/>
              <w:ind w:left="0" w:right="0"/>
              <w:jc w:val="center"/>
              <w:rPr>
                <w:b/>
                <w:szCs w:val="20"/>
              </w:rPr>
            </w:pPr>
            <w:r w:rsidRPr="00A807AB">
              <w:rPr>
                <w:color w:val="000000"/>
                <w:szCs w:val="20"/>
                <w:shd w:val="clear" w:color="auto" w:fill="FFFFFF"/>
              </w:rPr>
              <w:t>(Г</w:t>
            </w:r>
            <w:r w:rsidR="00643F6C" w:rsidRPr="00A807AB">
              <w:rPr>
                <w:color w:val="000000"/>
                <w:szCs w:val="20"/>
                <w:shd w:val="clear" w:color="auto" w:fill="FFFFFF"/>
              </w:rPr>
              <w:t>олосування</w:t>
            </w:r>
            <w:r w:rsidR="00125A18" w:rsidRPr="00A807AB">
              <w:rPr>
                <w:color w:val="000000"/>
                <w:szCs w:val="20"/>
                <w:shd w:val="clear" w:color="auto" w:fill="FFFFFF"/>
              </w:rPr>
              <w:t>,</w:t>
            </w:r>
            <w:r w:rsidR="00643F6C" w:rsidRPr="00A807AB">
              <w:rPr>
                <w:color w:val="000000"/>
                <w:szCs w:val="20"/>
                <w:shd w:val="clear" w:color="auto" w:fill="FFFFFF"/>
              </w:rPr>
              <w:t xml:space="preserve"> на річних Загальних зборах </w:t>
            </w:r>
            <w:r w:rsidR="00643F6C" w:rsidRPr="00A807AB">
              <w:rPr>
                <w:b/>
                <w:szCs w:val="20"/>
              </w:rPr>
              <w:t>ПРИВАТНОГО АКЦІОНЕРНОГО ТОВАРИСТВА</w:t>
            </w:r>
          </w:p>
          <w:p w:rsidR="00A2098F" w:rsidRPr="009F3D07" w:rsidRDefault="009F3D07" w:rsidP="00A2098F">
            <w:pPr>
              <w:pStyle w:val="a5"/>
              <w:ind w:left="0" w:right="0"/>
              <w:jc w:val="center"/>
              <w:rPr>
                <w:b/>
                <w:szCs w:val="20"/>
              </w:rPr>
            </w:pPr>
            <w:r w:rsidRPr="009F3D07">
              <w:rPr>
                <w:b/>
                <w:bCs/>
                <w:caps/>
                <w:szCs w:val="20"/>
              </w:rPr>
              <w:t>«</w:t>
            </w:r>
            <w:r w:rsidRPr="009F3D07">
              <w:rPr>
                <w:b/>
                <w:caps/>
                <w:szCs w:val="20"/>
              </w:rPr>
              <w:t>ДАШІВСЬКИЙ РЕМОНТНО-МЕХАНІЧНИЙ ЗАВОД»</w:t>
            </w:r>
            <w:r w:rsidR="00A2098F" w:rsidRPr="009F3D07">
              <w:rPr>
                <w:b/>
                <w:szCs w:val="20"/>
              </w:rPr>
              <w:t xml:space="preserve"> </w:t>
            </w:r>
          </w:p>
          <w:p w:rsidR="00643F6C" w:rsidRPr="00A807AB" w:rsidRDefault="00643F6C" w:rsidP="00781F5C">
            <w:pPr>
              <w:pStyle w:val="a5"/>
              <w:ind w:left="0" w:right="0"/>
              <w:jc w:val="center"/>
              <w:rPr>
                <w:b/>
                <w:szCs w:val="20"/>
              </w:rPr>
            </w:pPr>
            <w:r w:rsidRPr="00A807AB">
              <w:rPr>
                <w:color w:val="000000"/>
                <w:szCs w:val="20"/>
                <w:shd w:val="clear" w:color="auto" w:fill="FFFFFF"/>
              </w:rPr>
              <w:t xml:space="preserve">починається </w:t>
            </w:r>
            <w:r w:rsidR="009F3D07">
              <w:rPr>
                <w:color w:val="000000"/>
                <w:szCs w:val="20"/>
                <w:shd w:val="clear" w:color="auto" w:fill="FFFFFF"/>
              </w:rPr>
              <w:t>19 липня</w:t>
            </w:r>
            <w:r w:rsidRPr="00A807AB">
              <w:rPr>
                <w:color w:val="000000"/>
                <w:szCs w:val="20"/>
                <w:shd w:val="clear" w:color="auto" w:fill="FFFFFF"/>
              </w:rPr>
              <w:t xml:space="preserve"> 202</w:t>
            </w:r>
            <w:r w:rsidR="00EF0BAD" w:rsidRPr="00A807AB">
              <w:rPr>
                <w:color w:val="000000"/>
                <w:szCs w:val="20"/>
                <w:shd w:val="clear" w:color="auto" w:fill="FFFFFF"/>
              </w:rPr>
              <w:t>4</w:t>
            </w:r>
            <w:r w:rsidRPr="00A807AB">
              <w:rPr>
                <w:color w:val="000000"/>
                <w:szCs w:val="20"/>
                <w:shd w:val="clear" w:color="auto" w:fill="FFFFFF"/>
              </w:rPr>
              <w:t xml:space="preserve"> року </w:t>
            </w:r>
            <w:r w:rsidR="00EF0BAD" w:rsidRPr="00A807AB">
              <w:rPr>
                <w:color w:val="000000"/>
                <w:szCs w:val="20"/>
                <w:shd w:val="clear" w:color="auto" w:fill="FFFFFF"/>
              </w:rPr>
              <w:t>з 11</w:t>
            </w:r>
            <w:r w:rsidR="007F3C97">
              <w:rPr>
                <w:color w:val="000000"/>
                <w:szCs w:val="20"/>
                <w:shd w:val="clear" w:color="auto" w:fill="FFFFFF"/>
              </w:rPr>
              <w:t>-</w:t>
            </w:r>
            <w:r w:rsidR="00EF0BAD" w:rsidRPr="00A807AB">
              <w:rPr>
                <w:color w:val="000000"/>
                <w:szCs w:val="20"/>
                <w:shd w:val="clear" w:color="auto" w:fill="FFFFFF"/>
              </w:rPr>
              <w:t>00 години та завершується о 18</w:t>
            </w:r>
            <w:r w:rsidR="007F3C97">
              <w:rPr>
                <w:color w:val="000000"/>
                <w:szCs w:val="20"/>
                <w:shd w:val="clear" w:color="auto" w:fill="FFFFFF"/>
              </w:rPr>
              <w:t>-</w:t>
            </w:r>
            <w:r w:rsidR="00EF0BAD" w:rsidRPr="00A807AB">
              <w:rPr>
                <w:color w:val="000000"/>
                <w:szCs w:val="20"/>
                <w:shd w:val="clear" w:color="auto" w:fill="FFFFFF"/>
              </w:rPr>
              <w:t>00 годині</w:t>
            </w:r>
            <w:r w:rsidRPr="00A807AB">
              <w:rPr>
                <w:color w:val="000000"/>
                <w:szCs w:val="20"/>
                <w:shd w:val="clear" w:color="auto" w:fill="FFFFFF"/>
              </w:rPr>
              <w:t xml:space="preserve"> </w:t>
            </w:r>
            <w:r w:rsidR="009F3D07">
              <w:rPr>
                <w:color w:val="000000"/>
                <w:szCs w:val="20"/>
                <w:shd w:val="clear" w:color="auto" w:fill="FFFFFF"/>
              </w:rPr>
              <w:t>05 серпня</w:t>
            </w:r>
            <w:r w:rsidRPr="00A807AB">
              <w:rPr>
                <w:color w:val="000000"/>
                <w:szCs w:val="20"/>
                <w:shd w:val="clear" w:color="auto" w:fill="FFFFFF"/>
              </w:rPr>
              <w:t xml:space="preserve"> 202</w:t>
            </w:r>
            <w:r w:rsidR="00EF0BAD" w:rsidRPr="00A807AB">
              <w:rPr>
                <w:color w:val="000000"/>
                <w:szCs w:val="20"/>
                <w:shd w:val="clear" w:color="auto" w:fill="FFFFFF"/>
              </w:rPr>
              <w:t>4</w:t>
            </w:r>
            <w:r w:rsidRPr="00A807AB">
              <w:rPr>
                <w:color w:val="000000"/>
                <w:szCs w:val="20"/>
                <w:shd w:val="clear" w:color="auto" w:fill="FFFFFF"/>
              </w:rPr>
              <w:t xml:space="preserve"> року)</w:t>
            </w:r>
          </w:p>
          <w:p w:rsidR="00643F6C" w:rsidRPr="00A807AB" w:rsidRDefault="00643F6C" w:rsidP="00964FB5">
            <w:pPr>
              <w:widowControl w:val="0"/>
              <w:rPr>
                <w:sz w:val="20"/>
                <w:szCs w:val="20"/>
              </w:rPr>
            </w:pPr>
          </w:p>
        </w:tc>
      </w:tr>
      <w:tr w:rsidR="00643F6C" w:rsidRPr="00A807AB" w:rsidTr="00964FB5">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color w:val="000000"/>
                <w:sz w:val="20"/>
                <w:szCs w:val="20"/>
              </w:rPr>
            </w:pPr>
            <w:r w:rsidRPr="00A807AB">
              <w:rPr>
                <w:sz w:val="20"/>
                <w:szCs w:val="20"/>
              </w:rPr>
              <w:t>Дата проведення річних З</w:t>
            </w:r>
            <w:r w:rsidR="00643F6C" w:rsidRPr="00A807AB">
              <w:rPr>
                <w:sz w:val="20"/>
                <w:szCs w:val="20"/>
              </w:rPr>
              <w:t>агальних зборів</w:t>
            </w:r>
            <w:r w:rsidRPr="00A807AB">
              <w:rPr>
                <w:sz w:val="20"/>
                <w:szCs w:val="20"/>
              </w:rPr>
              <w:t xml:space="preserve"> акціонерів</w:t>
            </w:r>
            <w:r w:rsidR="00643F6C" w:rsidRPr="00A807AB">
              <w:rPr>
                <w:sz w:val="20"/>
                <w:szCs w:val="20"/>
              </w:rPr>
              <w:t>:</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9F3D07" w:rsidP="009F3D07">
            <w:pPr>
              <w:rPr>
                <w:b/>
              </w:rPr>
            </w:pPr>
            <w:r>
              <w:rPr>
                <w:b/>
                <w:color w:val="000000"/>
                <w:sz w:val="20"/>
                <w:szCs w:val="20"/>
              </w:rPr>
              <w:t>05 серпня</w:t>
            </w:r>
            <w:r w:rsidR="00643F6C" w:rsidRPr="00A807AB">
              <w:rPr>
                <w:b/>
                <w:color w:val="000000"/>
                <w:sz w:val="20"/>
                <w:szCs w:val="20"/>
              </w:rPr>
              <w:t xml:space="preserve"> 202</w:t>
            </w:r>
            <w:r w:rsidR="00EF0BAD" w:rsidRPr="00A807AB">
              <w:rPr>
                <w:b/>
                <w:color w:val="000000"/>
                <w:sz w:val="20"/>
                <w:szCs w:val="20"/>
              </w:rPr>
              <w:t xml:space="preserve">4 </w:t>
            </w:r>
            <w:r w:rsidR="00643F6C" w:rsidRPr="00A807AB">
              <w:rPr>
                <w:b/>
                <w:color w:val="000000"/>
                <w:sz w:val="20"/>
                <w:szCs w:val="20"/>
              </w:rPr>
              <w:t>року</w:t>
            </w:r>
          </w:p>
        </w:tc>
      </w:tr>
      <w:tr w:rsidR="00643F6C" w:rsidRPr="00A807AB" w:rsidTr="00964FB5">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sz w:val="20"/>
                <w:szCs w:val="20"/>
              </w:rPr>
            </w:pPr>
            <w:r w:rsidRPr="00A807AB">
              <w:rPr>
                <w:sz w:val="20"/>
                <w:szCs w:val="20"/>
              </w:rPr>
              <w:t>Дата заповнення Б</w:t>
            </w:r>
            <w:r w:rsidR="00643F6C" w:rsidRPr="00A807AB">
              <w:rPr>
                <w:sz w:val="20"/>
                <w:szCs w:val="20"/>
              </w:rPr>
              <w:t xml:space="preserve">юлетеня акціонером (представником акціонера):                           </w:t>
            </w:r>
          </w:p>
        </w:tc>
        <w:tc>
          <w:tcPr>
            <w:tcW w:w="50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sz w:val="20"/>
                <w:szCs w:val="20"/>
              </w:rPr>
            </w:pP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4928"/>
        <w:gridCol w:w="5054"/>
      </w:tblGrid>
      <w:tr w:rsidR="00643F6C" w:rsidRPr="00A807AB" w:rsidTr="00964FB5">
        <w:trPr>
          <w:trHeight w:val="483"/>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color w:val="000000"/>
                <w:sz w:val="20"/>
                <w:szCs w:val="20"/>
              </w:rPr>
              <w:t>Реквізити акціонера:</w:t>
            </w:r>
          </w:p>
        </w:tc>
      </w:tr>
      <w:tr w:rsidR="00643F6C" w:rsidRPr="00A807AB" w:rsidTr="00964FB5">
        <w:trPr>
          <w:trHeight w:val="83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bCs/>
                <w:iCs/>
                <w:color w:val="000000"/>
                <w:sz w:val="20"/>
                <w:szCs w:val="20"/>
              </w:rPr>
            </w:pPr>
            <w:r w:rsidRPr="00A807AB">
              <w:rPr>
                <w:bCs/>
                <w:color w:val="000000"/>
                <w:sz w:val="20"/>
                <w:szCs w:val="20"/>
              </w:rPr>
              <w:t>Прізвище, ім’я та по батькові/Найменування акціонера</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iCs/>
                <w:color w:val="000000"/>
                <w:sz w:val="20"/>
                <w:szCs w:val="20"/>
              </w:rPr>
            </w:pPr>
          </w:p>
          <w:p w:rsidR="00643F6C" w:rsidRPr="00A807AB" w:rsidRDefault="00643F6C" w:rsidP="00964FB5">
            <w:pPr>
              <w:jc w:val="both"/>
              <w:rPr>
                <w:bCs/>
                <w:iCs/>
                <w:color w:val="000000"/>
                <w:sz w:val="20"/>
                <w:szCs w:val="20"/>
              </w:rPr>
            </w:pPr>
          </w:p>
        </w:tc>
      </w:tr>
      <w:tr w:rsidR="00643F6C" w:rsidRPr="00A807AB" w:rsidTr="00964FB5">
        <w:trPr>
          <w:trHeight w:val="58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bCs/>
                <w:sz w:val="20"/>
                <w:szCs w:val="20"/>
              </w:rPr>
            </w:pPr>
            <w:r w:rsidRPr="00A807AB">
              <w:rPr>
                <w:sz w:val="20"/>
                <w:szCs w:val="20"/>
              </w:rPr>
              <w:t xml:space="preserve">Назва, серія (за наявності), номер, дата видачі документа, що посвідчує особу акціонера </w:t>
            </w:r>
            <w:r w:rsidRPr="00A807AB">
              <w:rPr>
                <w:i/>
                <w:sz w:val="20"/>
                <w:szCs w:val="20"/>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rPr>
            </w:pPr>
          </w:p>
        </w:tc>
      </w:tr>
      <w:tr w:rsidR="00643F6C" w:rsidRPr="00A807AB" w:rsidTr="00964FB5">
        <w:trPr>
          <w:trHeight w:val="1900"/>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sz w:val="20"/>
                <w:szCs w:val="20"/>
              </w:rPr>
            </w:pPr>
            <w:r w:rsidRPr="00A807AB">
              <w:rPr>
                <w:sz w:val="20"/>
                <w:szCs w:val="20"/>
              </w:rPr>
              <w:t xml:space="preserve">Реєстраційний номер облікової картки платника податків </w:t>
            </w:r>
            <w:r w:rsidRPr="00A807AB">
              <w:rPr>
                <w:i/>
                <w:sz w:val="20"/>
                <w:szCs w:val="20"/>
              </w:rPr>
              <w:t>(для акціонера –  фізичної особи (за наявності))</w:t>
            </w:r>
          </w:p>
          <w:p w:rsidR="00643F6C" w:rsidRPr="00A807AB" w:rsidRDefault="00643F6C" w:rsidP="00964FB5">
            <w:pPr>
              <w:rPr>
                <w:sz w:val="20"/>
                <w:szCs w:val="20"/>
              </w:rPr>
            </w:pPr>
            <w:r w:rsidRPr="00A807AB">
              <w:rPr>
                <w:sz w:val="20"/>
                <w:szCs w:val="20"/>
              </w:rPr>
              <w:t>або</w:t>
            </w:r>
          </w:p>
          <w:p w:rsidR="00643F6C" w:rsidRPr="00A807AB" w:rsidRDefault="00643F6C" w:rsidP="00964FB5">
            <w:pPr>
              <w:rPr>
                <w:sz w:val="20"/>
              </w:rPr>
            </w:pPr>
            <w:r w:rsidRPr="00A807AB">
              <w:rPr>
                <w:sz w:val="20"/>
                <w:szCs w:val="20"/>
              </w:rPr>
              <w:t xml:space="preserve">ідентифікаційний код юридичної особи (Код за ЄДРПОУ) – акціонера  </w:t>
            </w:r>
            <w:r w:rsidRPr="00A807AB">
              <w:rPr>
                <w:i/>
                <w:sz w:val="20"/>
                <w:szCs w:val="20"/>
              </w:rPr>
              <w:t>(для юридичних осіб зареєстрованих в Україні)</w:t>
            </w:r>
            <w:r w:rsidRPr="00A807AB">
              <w:rPr>
                <w:sz w:val="20"/>
                <w:szCs w:val="20"/>
              </w:rPr>
              <w:t xml:space="preserve"> або реєстраційний номер з торговельного, судового або банківського реєстру країни реєстрації юридичної особи – акціонера </w:t>
            </w:r>
            <w:r w:rsidRPr="00A807AB">
              <w:rPr>
                <w:i/>
                <w:sz w:val="20"/>
                <w:szCs w:val="20"/>
              </w:rPr>
              <w:t>(для юридичних осіб зареєстрованих поза територією України)</w:t>
            </w:r>
            <w:r w:rsidRPr="00A807AB">
              <w:rPr>
                <w:sz w:val="20"/>
                <w:szCs w:val="20"/>
              </w:rPr>
              <w:t xml:space="preserve"> </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sz w:val="20"/>
              </w:rPr>
            </w:pPr>
          </w:p>
          <w:p w:rsidR="00643F6C" w:rsidRPr="00A807AB" w:rsidRDefault="00643F6C" w:rsidP="00964FB5">
            <w:pPr>
              <w:jc w:val="both"/>
              <w:rPr>
                <w:b/>
                <w:bCs/>
                <w:sz w:val="20"/>
                <w:szCs w:val="20"/>
              </w:rPr>
            </w:pP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4928"/>
        <w:gridCol w:w="5054"/>
      </w:tblGrid>
      <w:tr w:rsidR="00643F6C" w:rsidRPr="00A807AB" w:rsidTr="00964FB5">
        <w:trPr>
          <w:trHeight w:val="472"/>
        </w:trPr>
        <w:tc>
          <w:tcPr>
            <w:tcW w:w="998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sz w:val="20"/>
                <w:szCs w:val="20"/>
              </w:rPr>
              <w:t xml:space="preserve">Реквізити представника акціонера (за наявності):  </w:t>
            </w:r>
          </w:p>
        </w:tc>
      </w:tr>
      <w:tr w:rsidR="00643F6C" w:rsidRPr="00A807AB" w:rsidTr="00964FB5">
        <w:trPr>
          <w:trHeight w:val="1202"/>
        </w:trPr>
        <w:tc>
          <w:tcPr>
            <w:tcW w:w="4928"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sz w:val="20"/>
                <w:szCs w:val="20"/>
              </w:rPr>
            </w:pPr>
            <w:r w:rsidRPr="00A807AB">
              <w:rPr>
                <w:bCs/>
                <w:color w:val="000000"/>
                <w:sz w:val="20"/>
                <w:szCs w:val="20"/>
              </w:rPr>
              <w:t>Прізвище, ім’я та по батькові / Найменування</w:t>
            </w:r>
            <w:r w:rsidRPr="00A807AB">
              <w:rPr>
                <w:sz w:val="20"/>
                <w:szCs w:val="20"/>
              </w:rPr>
              <w:t xml:space="preserve"> представника акціонера</w:t>
            </w:r>
          </w:p>
          <w:p w:rsidR="00643F6C" w:rsidRPr="00A807AB" w:rsidRDefault="00643F6C" w:rsidP="00964FB5">
            <w:pPr>
              <w:rPr>
                <w:i/>
                <w:sz w:val="20"/>
                <w:szCs w:val="20"/>
              </w:rPr>
            </w:pPr>
            <w:r w:rsidRPr="00A807AB">
              <w:rPr>
                <w:i/>
                <w:sz w:val="20"/>
                <w:szCs w:val="20"/>
              </w:rPr>
              <w:t>(а також ім’я фізичної особи – представника юридичної особи – представника акціонера (за наявності))</w:t>
            </w:r>
          </w:p>
          <w:p w:rsidR="00643F6C" w:rsidRPr="00A807AB" w:rsidRDefault="00643F6C" w:rsidP="00964FB5">
            <w:pPr>
              <w:rPr>
                <w:i/>
                <w:sz w:val="20"/>
                <w:szCs w:val="20"/>
              </w:rPr>
            </w:pP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rPr>
            </w:pPr>
          </w:p>
        </w:tc>
      </w:tr>
      <w:tr w:rsidR="00643F6C" w:rsidRPr="00A807AB" w:rsidTr="00964FB5">
        <w:trPr>
          <w:trHeight w:val="1174"/>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jc w:val="both"/>
              <w:rPr>
                <w:b/>
                <w:bCs/>
                <w:sz w:val="20"/>
                <w:szCs w:val="20"/>
              </w:rPr>
            </w:pPr>
            <w:r w:rsidRPr="00A807AB">
              <w:rPr>
                <w:sz w:val="20"/>
                <w:szCs w:val="20"/>
              </w:rPr>
              <w:t xml:space="preserve">Назва, серія (за наявності), номер, дата видачі документа, що посвідчує особу представника акціонера або особу представника юридичної особи – представника акціонера </w:t>
            </w:r>
            <w:r w:rsidRPr="00A807AB">
              <w:rPr>
                <w:i/>
                <w:sz w:val="20"/>
                <w:szCs w:val="20"/>
              </w:rPr>
              <w:t>(для фізичної особи)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
                <w:bCs/>
                <w:sz w:val="20"/>
                <w:szCs w:val="20"/>
              </w:rPr>
            </w:pPr>
          </w:p>
        </w:tc>
      </w:tr>
      <w:tr w:rsidR="00643F6C" w:rsidRPr="00A807AB" w:rsidTr="00964FB5">
        <w:trPr>
          <w:trHeight w:val="692"/>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rPr>
                <w:sz w:val="20"/>
                <w:szCs w:val="20"/>
              </w:rPr>
            </w:pPr>
            <w:r w:rsidRPr="00A807AB">
              <w:rPr>
                <w:sz w:val="20"/>
                <w:szCs w:val="20"/>
              </w:rPr>
              <w:lastRenderedPageBreak/>
              <w:t xml:space="preserve">Реєстраційний номер облікової картки платника податків </w:t>
            </w:r>
            <w:r w:rsidRPr="00A807AB">
              <w:rPr>
                <w:i/>
                <w:sz w:val="20"/>
                <w:szCs w:val="20"/>
              </w:rPr>
              <w:t>(для представника акціонера – фізичної особи (за наявності) або для фізичної особи – представника юридичної особи – представника акціонера (за наявності))</w:t>
            </w:r>
          </w:p>
          <w:p w:rsidR="00643F6C" w:rsidRPr="00A807AB" w:rsidRDefault="00643F6C" w:rsidP="00964FB5">
            <w:pPr>
              <w:rPr>
                <w:bCs/>
                <w:sz w:val="20"/>
                <w:szCs w:val="20"/>
                <w:shd w:val="clear" w:color="auto" w:fill="FFFF00"/>
              </w:rPr>
            </w:pPr>
            <w:r w:rsidRPr="00A807AB">
              <w:rPr>
                <w:sz w:val="20"/>
                <w:szCs w:val="20"/>
              </w:rPr>
              <w:t xml:space="preserve">та за наявності ідентифікаційний код юридичної особи (Код за ЄДРПОУ) – представника акціонера  </w:t>
            </w:r>
            <w:r w:rsidRPr="00A807AB">
              <w:rPr>
                <w:i/>
                <w:sz w:val="20"/>
                <w:szCs w:val="20"/>
              </w:rPr>
              <w:t>(для юридичних осіб зареєстрованих в Україні)</w:t>
            </w:r>
            <w:r w:rsidRPr="00A807AB">
              <w:rPr>
                <w:sz w:val="20"/>
                <w:szCs w:val="20"/>
              </w:rPr>
              <w:t xml:space="preserve"> або реєстраційний номер з торговельного, судового або банківського реєстру країни реєстрації юридичної особи – акціонера </w:t>
            </w:r>
            <w:r w:rsidRPr="00A807AB">
              <w:rPr>
                <w:i/>
                <w:sz w:val="20"/>
                <w:szCs w:val="20"/>
              </w:rPr>
              <w:t>(для юридичних осіб зареєстрованих поза територією України)</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shd w:val="clear" w:color="auto" w:fill="FFFF00"/>
              </w:rPr>
            </w:pPr>
          </w:p>
        </w:tc>
      </w:tr>
      <w:tr w:rsidR="00643F6C" w:rsidRPr="00A807AB" w:rsidTr="00964FB5">
        <w:trPr>
          <w:trHeight w:val="1040"/>
        </w:trPr>
        <w:tc>
          <w:tcPr>
            <w:tcW w:w="4928"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sz w:val="20"/>
                <w:szCs w:val="20"/>
              </w:rPr>
            </w:pPr>
          </w:p>
          <w:p w:rsidR="00643F6C" w:rsidRPr="00A807AB" w:rsidRDefault="00643F6C" w:rsidP="00964FB5">
            <w:pPr>
              <w:jc w:val="both"/>
              <w:rPr>
                <w:b/>
                <w:sz w:val="28"/>
              </w:rPr>
            </w:pPr>
            <w:r w:rsidRPr="00A807AB">
              <w:rPr>
                <w:sz w:val="20"/>
                <w:szCs w:val="20"/>
              </w:rPr>
              <w:t xml:space="preserve">Документ на підставі якого діє представник акціонера </w:t>
            </w:r>
            <w:r w:rsidRPr="00A807AB">
              <w:rPr>
                <w:i/>
                <w:sz w:val="20"/>
                <w:szCs w:val="20"/>
              </w:rPr>
              <w:t>(дата видачі, строк дії та номер)</w:t>
            </w:r>
          </w:p>
        </w:tc>
        <w:tc>
          <w:tcPr>
            <w:tcW w:w="5054"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tabs>
                <w:tab w:val="right" w:pos="9923"/>
              </w:tabs>
              <w:snapToGrid w:val="0"/>
              <w:ind w:right="140" w:firstLine="426"/>
              <w:jc w:val="both"/>
              <w:rPr>
                <w:b/>
                <w:sz w:val="28"/>
              </w:rPr>
            </w:pPr>
          </w:p>
          <w:p w:rsidR="00643F6C" w:rsidRPr="00A807AB" w:rsidRDefault="00643F6C" w:rsidP="00964FB5">
            <w:pPr>
              <w:jc w:val="both"/>
              <w:rPr>
                <w:bCs/>
                <w:sz w:val="20"/>
                <w:szCs w:val="20"/>
              </w:rPr>
            </w:pP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312"/>
        <w:gridCol w:w="320"/>
        <w:gridCol w:w="314"/>
        <w:gridCol w:w="313"/>
        <w:gridCol w:w="314"/>
        <w:gridCol w:w="313"/>
        <w:gridCol w:w="314"/>
        <w:gridCol w:w="313"/>
        <w:gridCol w:w="314"/>
        <w:gridCol w:w="7155"/>
      </w:tblGrid>
      <w:tr w:rsidR="00643F6C" w:rsidRPr="00A807AB" w:rsidTr="00964FB5">
        <w:trPr>
          <w:trHeight w:val="551"/>
        </w:trPr>
        <w:tc>
          <w:tcPr>
            <w:tcW w:w="9982" w:type="dxa"/>
            <w:gridSpan w:val="10"/>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color w:val="000000"/>
                <w:sz w:val="20"/>
                <w:szCs w:val="20"/>
              </w:rPr>
              <w:t>Кількість голосів, що належать акціонеру:</w:t>
            </w:r>
          </w:p>
        </w:tc>
      </w:tr>
      <w:tr w:rsidR="00643F6C" w:rsidRPr="00A807AB" w:rsidTr="00964FB5">
        <w:trPr>
          <w:trHeight w:val="115"/>
        </w:trPr>
        <w:tc>
          <w:tcPr>
            <w:tcW w:w="312"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color w:val="000000"/>
                <w:shd w:val="clear" w:color="auto" w:fill="FFFF00"/>
              </w:rPr>
            </w:pPr>
          </w:p>
        </w:tc>
        <w:tc>
          <w:tcPr>
            <w:tcW w:w="320"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3"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314"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Cs/>
                <w:shd w:val="clear" w:color="auto" w:fill="FFFF00"/>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rPr>
            </w:pPr>
          </w:p>
        </w:tc>
      </w:tr>
      <w:tr w:rsidR="00643F6C" w:rsidRPr="00A807AB" w:rsidTr="00964FB5">
        <w:trPr>
          <w:trHeight w:val="115"/>
        </w:trPr>
        <w:tc>
          <w:tcPr>
            <w:tcW w:w="2827" w:type="dxa"/>
            <w:gridSpan w:val="9"/>
            <w:vMerge w:val="restart"/>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jc w:val="center"/>
              <w:rPr>
                <w:bCs/>
                <w:sz w:val="20"/>
                <w:szCs w:val="20"/>
              </w:rPr>
            </w:pPr>
            <w:r w:rsidRPr="00A807AB">
              <w:rPr>
                <w:bCs/>
                <w:i/>
                <w:color w:val="000000"/>
                <w:sz w:val="20"/>
                <w:szCs w:val="20"/>
              </w:rPr>
              <w:t>(К</w:t>
            </w:r>
            <w:r w:rsidR="00643F6C" w:rsidRPr="00A807AB">
              <w:rPr>
                <w:bCs/>
                <w:i/>
                <w:color w:val="000000"/>
                <w:sz w:val="20"/>
                <w:szCs w:val="20"/>
              </w:rPr>
              <w:t>ількість голосів числом)</w:t>
            </w: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both"/>
              <w:rPr>
                <w:bCs/>
                <w:sz w:val="20"/>
                <w:szCs w:val="20"/>
              </w:rPr>
            </w:pPr>
          </w:p>
        </w:tc>
      </w:tr>
      <w:tr w:rsidR="00643F6C" w:rsidRPr="00A807AB" w:rsidTr="00964FB5">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
                <w:bCs/>
                <w:sz w:val="20"/>
                <w:szCs w:val="20"/>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snapToGrid w:val="0"/>
              <w:jc w:val="right"/>
              <w:rPr>
                <w:bCs/>
                <w:sz w:val="20"/>
                <w:szCs w:val="20"/>
              </w:rPr>
            </w:pPr>
          </w:p>
        </w:tc>
      </w:tr>
      <w:tr w:rsidR="00643F6C" w:rsidRPr="00A807AB" w:rsidTr="00964FB5">
        <w:trPr>
          <w:trHeight w:val="115"/>
        </w:trPr>
        <w:tc>
          <w:tcPr>
            <w:tcW w:w="2827" w:type="dxa"/>
            <w:gridSpan w:val="9"/>
            <w:vMerge/>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jc w:val="both"/>
              <w:rPr>
                <w:b/>
                <w:bCs/>
                <w:sz w:val="20"/>
                <w:szCs w:val="20"/>
              </w:rPr>
            </w:pPr>
          </w:p>
        </w:tc>
        <w:tc>
          <w:tcPr>
            <w:tcW w:w="7155" w:type="dxa"/>
            <w:tcBorders>
              <w:top w:val="single" w:sz="4" w:space="0" w:color="000000"/>
              <w:left w:val="single" w:sz="4" w:space="0" w:color="000000"/>
              <w:bottom w:val="single" w:sz="4" w:space="0" w:color="000000"/>
              <w:right w:val="single" w:sz="4" w:space="0" w:color="000000"/>
            </w:tcBorders>
            <w:shd w:val="clear" w:color="auto" w:fill="auto"/>
          </w:tcPr>
          <w:p w:rsidR="00643F6C" w:rsidRPr="00A807AB" w:rsidRDefault="00643F6C" w:rsidP="00964FB5">
            <w:pPr>
              <w:jc w:val="center"/>
            </w:pPr>
            <w:r w:rsidRPr="00A807AB">
              <w:rPr>
                <w:bCs/>
                <w:i/>
                <w:sz w:val="20"/>
                <w:szCs w:val="20"/>
              </w:rPr>
              <w:t>(</w:t>
            </w:r>
            <w:r w:rsidR="00EF0BAD" w:rsidRPr="00A807AB">
              <w:rPr>
                <w:bCs/>
                <w:i/>
                <w:sz w:val="20"/>
                <w:szCs w:val="20"/>
              </w:rPr>
              <w:t>К</w:t>
            </w:r>
            <w:r w:rsidRPr="00A807AB">
              <w:rPr>
                <w:bCs/>
                <w:i/>
                <w:sz w:val="20"/>
                <w:szCs w:val="20"/>
              </w:rPr>
              <w:t>ількість голосів прописом)</w:t>
            </w:r>
          </w:p>
        </w:tc>
      </w:tr>
    </w:tbl>
    <w:p w:rsidR="00643F6C" w:rsidRPr="00A807AB" w:rsidRDefault="00643F6C" w:rsidP="00643F6C">
      <w:pPr>
        <w:rPr>
          <w:sz w:val="16"/>
          <w:szCs w:val="16"/>
        </w:rPr>
      </w:pPr>
    </w:p>
    <w:tbl>
      <w:tblPr>
        <w:tblW w:w="0" w:type="auto"/>
        <w:tblInd w:w="-10" w:type="dxa"/>
        <w:tblLayout w:type="fixed"/>
        <w:tblLook w:val="0000" w:firstRow="0" w:lastRow="0" w:firstColumn="0" w:lastColumn="0" w:noHBand="0" w:noVBand="0"/>
      </w:tblPr>
      <w:tblGrid>
        <w:gridCol w:w="9982"/>
      </w:tblGrid>
      <w:tr w:rsidR="00643F6C" w:rsidRPr="00A807AB" w:rsidTr="00964FB5">
        <w:trPr>
          <w:trHeight w:val="717"/>
        </w:trPr>
        <w:tc>
          <w:tcPr>
            <w:tcW w:w="998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3F6C" w:rsidRPr="00A807AB" w:rsidRDefault="00643F6C" w:rsidP="00964FB5">
            <w:r w:rsidRPr="00A807AB">
              <w:rPr>
                <w:b/>
                <w:bCs/>
                <w:iCs/>
                <w:color w:val="000000"/>
                <w:sz w:val="20"/>
                <w:szCs w:val="20"/>
              </w:rPr>
              <w:t>Голосування з питань порядку денного:</w:t>
            </w:r>
          </w:p>
        </w:tc>
      </w:tr>
    </w:tbl>
    <w:p w:rsidR="00643F6C" w:rsidRDefault="00643F6C" w:rsidP="00643F6C">
      <w:pPr>
        <w:rPr>
          <w:sz w:val="6"/>
        </w:rPr>
      </w:pPr>
    </w:p>
    <w:p w:rsidR="00D32A0B" w:rsidRPr="00A807AB" w:rsidRDefault="00D32A0B" w:rsidP="00643F6C">
      <w:pPr>
        <w:rPr>
          <w:sz w:val="6"/>
        </w:rPr>
      </w:pPr>
    </w:p>
    <w:tbl>
      <w:tblPr>
        <w:tblW w:w="0" w:type="auto"/>
        <w:tblInd w:w="-10" w:type="dxa"/>
        <w:tblLayout w:type="fixed"/>
        <w:tblLook w:val="0000" w:firstRow="0" w:lastRow="0" w:firstColumn="0" w:lastColumn="0" w:noHBand="0" w:noVBand="0"/>
      </w:tblPr>
      <w:tblGrid>
        <w:gridCol w:w="3119"/>
        <w:gridCol w:w="6951"/>
      </w:tblGrid>
      <w:tr w:rsidR="00643F6C" w:rsidRPr="00A807AB" w:rsidTr="00D32A0B">
        <w:trPr>
          <w:trHeight w:val="103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EF0BAD" w:rsidP="00964FB5">
            <w:pPr>
              <w:rPr>
                <w:i/>
                <w:sz w:val="20"/>
                <w:szCs w:val="20"/>
              </w:rPr>
            </w:pPr>
            <w:r w:rsidRPr="00A807AB">
              <w:rPr>
                <w:bCs/>
                <w:iCs/>
                <w:color w:val="000000"/>
                <w:sz w:val="20"/>
                <w:szCs w:val="20"/>
              </w:rPr>
              <w:t>Питання П</w:t>
            </w:r>
            <w:r w:rsidR="00643F6C" w:rsidRPr="00A807AB">
              <w:rPr>
                <w:bCs/>
                <w:iCs/>
                <w:color w:val="000000"/>
                <w:sz w:val="20"/>
                <w:szCs w:val="20"/>
              </w:rPr>
              <w:t xml:space="preserve">орядку денного </w:t>
            </w:r>
            <w:r w:rsidR="00643F6C" w:rsidRPr="00A807AB">
              <w:rPr>
                <w:b/>
                <w:bCs/>
                <w:iCs/>
                <w:color w:val="000000"/>
                <w:sz w:val="20"/>
                <w:szCs w:val="20"/>
              </w:rPr>
              <w:t>№ 1</w:t>
            </w:r>
            <w:r w:rsidR="00643F6C"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643F6C" w:rsidRPr="00A2098F" w:rsidRDefault="00643F6C" w:rsidP="00A2098F">
            <w:pPr>
              <w:tabs>
                <w:tab w:val="left" w:pos="993"/>
              </w:tabs>
              <w:snapToGrid w:val="0"/>
              <w:ind w:left="420"/>
              <w:jc w:val="both"/>
              <w:rPr>
                <w:sz w:val="20"/>
                <w:szCs w:val="20"/>
              </w:rPr>
            </w:pPr>
          </w:p>
          <w:p w:rsidR="00643F6C" w:rsidRPr="00A2098F" w:rsidRDefault="009F3D07" w:rsidP="00A2098F">
            <w:pPr>
              <w:tabs>
                <w:tab w:val="left" w:pos="993"/>
              </w:tabs>
              <w:jc w:val="both"/>
              <w:rPr>
                <w:sz w:val="20"/>
                <w:szCs w:val="20"/>
              </w:rPr>
            </w:pPr>
            <w:r w:rsidRPr="004E640D">
              <w:rPr>
                <w:b/>
                <w:sz w:val="20"/>
                <w:szCs w:val="20"/>
              </w:rPr>
              <w:t xml:space="preserve">1. </w:t>
            </w:r>
            <w:r>
              <w:rPr>
                <w:b/>
                <w:sz w:val="20"/>
                <w:szCs w:val="20"/>
              </w:rPr>
              <w:t xml:space="preserve">Звіт директора про підсумки фінансово - господарської діяльності за 2021-2023 роки та прийняття рішення за наслідками розгляду звіту. </w:t>
            </w:r>
          </w:p>
        </w:tc>
      </w:tr>
      <w:tr w:rsidR="00643F6C" w:rsidRPr="00A807AB" w:rsidTr="00D32A0B">
        <w:trPr>
          <w:trHeight w:val="988"/>
        </w:trPr>
        <w:tc>
          <w:tcPr>
            <w:tcW w:w="3119" w:type="dxa"/>
            <w:tcBorders>
              <w:top w:val="single" w:sz="4" w:space="0" w:color="000000"/>
              <w:left w:val="single" w:sz="4" w:space="0" w:color="000000"/>
              <w:bottom w:val="single" w:sz="4" w:space="0" w:color="000000"/>
            </w:tcBorders>
            <w:shd w:val="clear" w:color="auto" w:fill="auto"/>
          </w:tcPr>
          <w:p w:rsidR="00643F6C" w:rsidRPr="00A807AB" w:rsidRDefault="00643F6C" w:rsidP="00964FB5">
            <w:pPr>
              <w:snapToGrid w:val="0"/>
              <w:rPr>
                <w:b/>
                <w:bCs/>
                <w:iCs/>
                <w:color w:val="000000"/>
                <w:sz w:val="20"/>
                <w:szCs w:val="20"/>
              </w:rPr>
            </w:pPr>
          </w:p>
          <w:p w:rsidR="00643F6C" w:rsidRPr="00A807AB" w:rsidRDefault="0027194C" w:rsidP="00964FB5">
            <w:pPr>
              <w:rPr>
                <w:i/>
                <w:iCs/>
              </w:rPr>
            </w:pPr>
            <w:r w:rsidRPr="00A807AB">
              <w:rPr>
                <w:bCs/>
                <w:iCs/>
                <w:color w:val="000000"/>
                <w:sz w:val="20"/>
                <w:szCs w:val="20"/>
              </w:rPr>
              <w:t>Проект рішення  з питання П</w:t>
            </w:r>
            <w:r w:rsidR="00643F6C" w:rsidRPr="00A807AB">
              <w:rPr>
                <w:bCs/>
                <w:iCs/>
                <w:color w:val="000000"/>
                <w:sz w:val="20"/>
                <w:szCs w:val="20"/>
              </w:rPr>
              <w:t xml:space="preserve">орядку денного </w:t>
            </w:r>
            <w:r w:rsidR="00643F6C" w:rsidRPr="00A807AB">
              <w:rPr>
                <w:b/>
                <w:bCs/>
                <w:iCs/>
                <w:color w:val="000000"/>
                <w:sz w:val="20"/>
                <w:szCs w:val="20"/>
              </w:rPr>
              <w:t>№ 1</w:t>
            </w:r>
            <w:r w:rsidR="00643F6C"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A2098F" w:rsidRPr="00A2098F" w:rsidRDefault="00A2098F" w:rsidP="00A2098F">
            <w:pPr>
              <w:pStyle w:val="31"/>
              <w:jc w:val="both"/>
              <w:rPr>
                <w:sz w:val="20"/>
                <w:szCs w:val="20"/>
              </w:rPr>
            </w:pPr>
            <w:r w:rsidRPr="00A2098F">
              <w:rPr>
                <w:sz w:val="20"/>
                <w:szCs w:val="20"/>
              </w:rPr>
              <w:t>Затвердити звіт Директора  про підсумки фінансово – господарської діяльності за 2021-2023 роки</w:t>
            </w:r>
            <w:r w:rsidRPr="00A2098F">
              <w:rPr>
                <w:iCs/>
                <w:sz w:val="20"/>
                <w:szCs w:val="20"/>
              </w:rPr>
              <w:t>.</w:t>
            </w:r>
            <w:r w:rsidRPr="00A2098F">
              <w:rPr>
                <w:sz w:val="20"/>
                <w:szCs w:val="20"/>
              </w:rPr>
              <w:t xml:space="preserve"> Роботу Директора визнати задовільною.</w:t>
            </w:r>
          </w:p>
          <w:p w:rsidR="00643F6C" w:rsidRPr="00A2098F" w:rsidRDefault="00643F6C" w:rsidP="00A2098F">
            <w:pPr>
              <w:pStyle w:val="a6"/>
              <w:ind w:right="140"/>
              <w:jc w:val="both"/>
              <w:rPr>
                <w:iCs/>
                <w:sz w:val="20"/>
                <w:szCs w:val="20"/>
              </w:rPr>
            </w:pPr>
          </w:p>
        </w:tc>
      </w:tr>
      <w:tr w:rsidR="00643F6C" w:rsidRPr="00A807AB" w:rsidTr="00D32A0B">
        <w:trPr>
          <w:trHeight w:val="844"/>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rPr>
            </w:pPr>
            <w:r w:rsidRPr="00A807AB">
              <w:rPr>
                <w:b/>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color w:val="000000"/>
                <w:sz w:val="20"/>
                <w:szCs w:val="20"/>
              </w:rPr>
            </w:pPr>
          </w:p>
          <w:p w:rsidR="00643F6C" w:rsidRPr="00A807AB" w:rsidRDefault="00D179ED" w:rsidP="00964FB5">
            <w:pPr>
              <w:rPr>
                <w:color w:val="000000"/>
                <w:sz w:val="20"/>
                <w:szCs w:val="20"/>
              </w:rPr>
            </w:pPr>
            <w:r w:rsidRPr="00A807AB">
              <w:rPr>
                <w:noProof/>
                <w:lang w:eastAsia="uk-UA"/>
              </w:rPr>
              <mc:AlternateContent>
                <mc:Choice Requires="wps">
                  <w:drawing>
                    <wp:anchor distT="0" distB="0" distL="0" distR="114300" simplePos="0" relativeHeight="251659264" behindDoc="0" locked="0" layoutInCell="1" allowOverlap="1" wp14:anchorId="621C405C" wp14:editId="70DE00EE">
                      <wp:simplePos x="0" y="0"/>
                      <wp:positionH relativeFrom="margin">
                        <wp:posOffset>0</wp:posOffset>
                      </wp:positionH>
                      <wp:positionV relativeFrom="paragraph">
                        <wp:posOffset>-94615</wp:posOffset>
                      </wp:positionV>
                      <wp:extent cx="3627755" cy="216535"/>
                      <wp:effectExtent l="0" t="3175" r="317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8B73B3">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rPr>
                                            <w:bCs/>
                                            <w:sz w:val="28"/>
                                            <w:szCs w:val="28"/>
                                          </w:rPr>
                                        </w:pPr>
                                      </w:p>
                                    </w:tc>
                                    <w:tc>
                                      <w:tcPr>
                                        <w:tcW w:w="1217" w:type="dxa"/>
                                        <w:tcBorders>
                                          <w:left w:val="single" w:sz="4" w:space="0" w:color="000000"/>
                                        </w:tcBorders>
                                        <w:shd w:val="clear" w:color="auto" w:fill="auto"/>
                                        <w:vAlign w:val="center"/>
                                      </w:tcPr>
                                      <w:p w:rsidR="008B73B3" w:rsidRPr="008B73B3" w:rsidRDefault="008B73B3" w:rsidP="008B73B3">
                                        <w:pPr>
                                          <w:rPr>
                                            <w:b/>
                                            <w:bCs/>
                                            <w:sz w:val="20"/>
                                            <w:szCs w:val="20"/>
                                          </w:rPr>
                                        </w:pPr>
                                        <w:r>
                                          <w:rPr>
                                            <w:b/>
                                            <w:bCs/>
                                            <w:color w:val="000000"/>
                                            <w:sz w:val="20"/>
                                            <w:szCs w:val="20"/>
                                          </w:rPr>
                                          <w:t xml:space="preserve"> </w:t>
                                        </w:r>
                                        <w:r w:rsidR="0038720A">
                                          <w:rPr>
                                            <w:b/>
                                            <w:bCs/>
                                            <w:color w:val="000000"/>
                                            <w:sz w:val="20"/>
                                            <w:szCs w:val="20"/>
                                          </w:rPr>
                                          <w:t xml:space="preserve"> </w:t>
                                        </w:r>
                                        <w:r>
                                          <w:rPr>
                                            <w:b/>
                                            <w:bCs/>
                                            <w:color w:val="000000"/>
                                            <w:sz w:val="20"/>
                                            <w:szCs w:val="20"/>
                                          </w:rPr>
                                          <w:t xml:space="preserve">  </w:t>
                                        </w:r>
                                        <w:r w:rsidRPr="008B73B3">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jc w:val="center"/>
                                          <w:rPr>
                                            <w:bCs/>
                                            <w:sz w:val="20"/>
                                            <w:szCs w:val="20"/>
                                          </w:rPr>
                                        </w:pPr>
                                      </w:p>
                                    </w:tc>
                                    <w:tc>
                                      <w:tcPr>
                                        <w:tcW w:w="1496" w:type="dxa"/>
                                        <w:tcBorders>
                                          <w:left w:val="single" w:sz="4" w:space="0" w:color="000000"/>
                                        </w:tcBorders>
                                        <w:shd w:val="clear" w:color="auto" w:fill="auto"/>
                                        <w:vAlign w:val="center"/>
                                      </w:tcPr>
                                      <w:p w:rsidR="008B73B3" w:rsidRPr="008B73B3" w:rsidRDefault="008B73B3">
                                        <w:pPr>
                                          <w:jc w:val="center"/>
                                          <w:rPr>
                                            <w:b/>
                                            <w:bCs/>
                                            <w:sz w:val="20"/>
                                            <w:szCs w:val="20"/>
                                          </w:rPr>
                                        </w:pPr>
                                        <w:r w:rsidRPr="008B73B3">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C405C" id="_x0000_t202" coordsize="21600,21600" o:spt="202" path="m,l,21600r21600,l21600,xe">
                      <v:stroke joinstyle="miter"/>
                      <v:path gradientshapeok="t" o:connecttype="rect"/>
                    </v:shapetype>
                    <v:shape id="Text Box 2" o:spid="_x0000_s1026" type="#_x0000_t202" style="position:absolute;margin-left:0;margin-top:-7.45pt;width:285.65pt;height:17.05pt;z-index:25165926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8B73B3">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rPr>
                                      <w:bCs/>
                                      <w:sz w:val="28"/>
                                      <w:szCs w:val="28"/>
                                    </w:rPr>
                                  </w:pPr>
                                </w:p>
                              </w:tc>
                              <w:tc>
                                <w:tcPr>
                                  <w:tcW w:w="1217" w:type="dxa"/>
                                  <w:tcBorders>
                                    <w:left w:val="single" w:sz="4" w:space="0" w:color="000000"/>
                                  </w:tcBorders>
                                  <w:shd w:val="clear" w:color="auto" w:fill="auto"/>
                                  <w:vAlign w:val="center"/>
                                </w:tcPr>
                                <w:p w:rsidR="008B73B3" w:rsidRPr="008B73B3" w:rsidRDefault="008B73B3" w:rsidP="008B73B3">
                                  <w:pPr>
                                    <w:rPr>
                                      <w:b/>
                                      <w:bCs/>
                                      <w:sz w:val="20"/>
                                      <w:szCs w:val="20"/>
                                    </w:rPr>
                                  </w:pPr>
                                  <w:r>
                                    <w:rPr>
                                      <w:b/>
                                      <w:bCs/>
                                      <w:color w:val="000000"/>
                                      <w:sz w:val="20"/>
                                      <w:szCs w:val="20"/>
                                    </w:rPr>
                                    <w:t xml:space="preserve"> </w:t>
                                  </w:r>
                                  <w:r w:rsidR="0038720A">
                                    <w:rPr>
                                      <w:b/>
                                      <w:bCs/>
                                      <w:color w:val="000000"/>
                                      <w:sz w:val="20"/>
                                      <w:szCs w:val="20"/>
                                    </w:rPr>
                                    <w:t xml:space="preserve"> </w:t>
                                  </w:r>
                                  <w:r>
                                    <w:rPr>
                                      <w:b/>
                                      <w:bCs/>
                                      <w:color w:val="000000"/>
                                      <w:sz w:val="20"/>
                                      <w:szCs w:val="20"/>
                                    </w:rPr>
                                    <w:t xml:space="preserve">  </w:t>
                                  </w:r>
                                  <w:r w:rsidRPr="008B73B3">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jc w:val="center"/>
                                    <w:rPr>
                                      <w:bCs/>
                                      <w:sz w:val="20"/>
                                      <w:szCs w:val="20"/>
                                    </w:rPr>
                                  </w:pPr>
                                </w:p>
                              </w:tc>
                              <w:tc>
                                <w:tcPr>
                                  <w:tcW w:w="1496" w:type="dxa"/>
                                  <w:tcBorders>
                                    <w:left w:val="single" w:sz="4" w:space="0" w:color="000000"/>
                                  </w:tcBorders>
                                  <w:shd w:val="clear" w:color="auto" w:fill="auto"/>
                                  <w:vAlign w:val="center"/>
                                </w:tcPr>
                                <w:p w:rsidR="008B73B3" w:rsidRPr="008B73B3" w:rsidRDefault="008B73B3">
                                  <w:pPr>
                                    <w:jc w:val="center"/>
                                    <w:rPr>
                                      <w:b/>
                                      <w:bCs/>
                                      <w:sz w:val="20"/>
                                      <w:szCs w:val="20"/>
                                    </w:rPr>
                                  </w:pPr>
                                  <w:r w:rsidRPr="008B73B3">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tc>
      </w:tr>
    </w:tbl>
    <w:p w:rsidR="00BD7B56" w:rsidRDefault="00BD7B56"/>
    <w:tbl>
      <w:tblPr>
        <w:tblW w:w="0" w:type="auto"/>
        <w:tblInd w:w="-10" w:type="dxa"/>
        <w:tblLayout w:type="fixed"/>
        <w:tblLook w:val="0000" w:firstRow="0" w:lastRow="0" w:firstColumn="0" w:lastColumn="0" w:noHBand="0" w:noVBand="0"/>
      </w:tblPr>
      <w:tblGrid>
        <w:gridCol w:w="3119"/>
        <w:gridCol w:w="6951"/>
      </w:tblGrid>
      <w:tr w:rsidR="00643F6C" w:rsidRPr="00A807AB" w:rsidTr="00D32A0B">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D32A0B" w:rsidP="00964FB5">
            <w:pPr>
              <w:rPr>
                <w:b/>
                <w:bCs/>
                <w:i/>
                <w:iCs/>
                <w:sz w:val="20"/>
                <w:szCs w:val="20"/>
              </w:rPr>
            </w:pPr>
            <w:r>
              <w:rPr>
                <w:bCs/>
                <w:iCs/>
                <w:color w:val="000000"/>
                <w:sz w:val="20"/>
                <w:szCs w:val="20"/>
              </w:rPr>
              <w:t>П</w:t>
            </w:r>
            <w:r w:rsidR="0027194C" w:rsidRPr="00A807AB">
              <w:rPr>
                <w:bCs/>
                <w:iCs/>
                <w:color w:val="000000"/>
                <w:sz w:val="20"/>
                <w:szCs w:val="20"/>
              </w:rPr>
              <w:t>итання П</w:t>
            </w:r>
            <w:r w:rsidR="00643F6C" w:rsidRPr="00A807AB">
              <w:rPr>
                <w:bCs/>
                <w:iCs/>
                <w:color w:val="000000"/>
                <w:sz w:val="20"/>
                <w:szCs w:val="20"/>
              </w:rPr>
              <w:t xml:space="preserve">орядку денного </w:t>
            </w:r>
            <w:r w:rsidR="00643F6C" w:rsidRPr="00A807AB">
              <w:rPr>
                <w:b/>
                <w:bCs/>
                <w:iCs/>
                <w:color w:val="000000"/>
                <w:sz w:val="20"/>
                <w:szCs w:val="20"/>
              </w:rPr>
              <w:t>№ 2</w:t>
            </w:r>
            <w:r w:rsidR="00643F6C"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27194C" w:rsidRPr="008B73B3" w:rsidRDefault="00643F6C" w:rsidP="00964FB5">
            <w:pPr>
              <w:jc w:val="both"/>
              <w:rPr>
                <w:b/>
                <w:bCs/>
                <w:i/>
                <w:iCs/>
                <w:sz w:val="22"/>
                <w:szCs w:val="22"/>
              </w:rPr>
            </w:pPr>
            <w:r w:rsidRPr="008B73B3">
              <w:rPr>
                <w:b/>
                <w:bCs/>
                <w:i/>
                <w:iCs/>
                <w:sz w:val="22"/>
                <w:szCs w:val="22"/>
              </w:rPr>
              <w:t xml:space="preserve"> </w:t>
            </w:r>
          </w:p>
          <w:p w:rsidR="00643F6C" w:rsidRPr="008B73B3" w:rsidRDefault="00A2098F" w:rsidP="00964FB5">
            <w:pPr>
              <w:jc w:val="both"/>
              <w:rPr>
                <w:sz w:val="22"/>
                <w:szCs w:val="22"/>
              </w:rPr>
            </w:pPr>
            <w:r>
              <w:rPr>
                <w:b/>
                <w:sz w:val="20"/>
                <w:szCs w:val="20"/>
              </w:rPr>
              <w:t xml:space="preserve">2. </w:t>
            </w:r>
            <w:r w:rsidRPr="004E640D">
              <w:rPr>
                <w:b/>
                <w:sz w:val="20"/>
                <w:szCs w:val="20"/>
              </w:rPr>
              <w:t xml:space="preserve">Звіт Наглядової ради за </w:t>
            </w:r>
            <w:r>
              <w:rPr>
                <w:b/>
                <w:sz w:val="20"/>
                <w:szCs w:val="20"/>
              </w:rPr>
              <w:t xml:space="preserve">2021-2023 </w:t>
            </w:r>
            <w:r w:rsidRPr="005C33C9">
              <w:rPr>
                <w:b/>
                <w:sz w:val="20"/>
                <w:szCs w:val="20"/>
              </w:rPr>
              <w:t>роки</w:t>
            </w:r>
            <w:r>
              <w:rPr>
                <w:b/>
                <w:sz w:val="20"/>
                <w:szCs w:val="20"/>
              </w:rPr>
              <w:t>, п</w:t>
            </w:r>
            <w:r w:rsidRPr="004E640D">
              <w:rPr>
                <w:b/>
                <w:sz w:val="20"/>
                <w:szCs w:val="20"/>
              </w:rPr>
              <w:t xml:space="preserve">рийняття рішення за </w:t>
            </w:r>
            <w:r>
              <w:rPr>
                <w:b/>
                <w:sz w:val="20"/>
                <w:szCs w:val="20"/>
              </w:rPr>
              <w:t>результатами</w:t>
            </w:r>
            <w:r w:rsidRPr="004E640D">
              <w:rPr>
                <w:b/>
                <w:sz w:val="20"/>
                <w:szCs w:val="20"/>
              </w:rPr>
              <w:t xml:space="preserve"> розгляду звіту.</w:t>
            </w:r>
          </w:p>
        </w:tc>
      </w:tr>
      <w:tr w:rsidR="00643F6C" w:rsidRPr="00A807AB" w:rsidTr="00D32A0B">
        <w:trPr>
          <w:trHeight w:val="71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27194C" w:rsidP="00964FB5">
            <w:pPr>
              <w:rPr>
                <w:i/>
                <w:iCs/>
              </w:rPr>
            </w:pPr>
            <w:r w:rsidRPr="00A807AB">
              <w:rPr>
                <w:bCs/>
                <w:iCs/>
                <w:color w:val="000000"/>
                <w:sz w:val="20"/>
                <w:szCs w:val="20"/>
              </w:rPr>
              <w:t>Проект рішення з питання П</w:t>
            </w:r>
            <w:r w:rsidR="00643F6C" w:rsidRPr="00A807AB">
              <w:rPr>
                <w:bCs/>
                <w:iCs/>
                <w:color w:val="000000"/>
                <w:sz w:val="20"/>
                <w:szCs w:val="20"/>
              </w:rPr>
              <w:t xml:space="preserve">орядку денного </w:t>
            </w:r>
            <w:r w:rsidR="00643F6C" w:rsidRPr="00A807AB">
              <w:rPr>
                <w:b/>
                <w:bCs/>
                <w:iCs/>
                <w:color w:val="000000"/>
                <w:sz w:val="20"/>
                <w:szCs w:val="20"/>
              </w:rPr>
              <w:t>№ 2</w:t>
            </w:r>
            <w:r w:rsidR="00643F6C"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tcPr>
          <w:p w:rsidR="00632AB7" w:rsidRPr="008B73B3" w:rsidRDefault="00632AB7" w:rsidP="0027194C">
            <w:pPr>
              <w:pStyle w:val="a7"/>
              <w:spacing w:before="0" w:beforeAutospacing="0" w:after="0" w:afterAutospacing="0"/>
              <w:jc w:val="both"/>
              <w:rPr>
                <w:iCs/>
                <w:color w:val="auto"/>
                <w:sz w:val="22"/>
                <w:szCs w:val="22"/>
              </w:rPr>
            </w:pPr>
          </w:p>
          <w:p w:rsidR="00A2098F" w:rsidRPr="004E640D" w:rsidRDefault="00A2098F" w:rsidP="00A2098F">
            <w:pPr>
              <w:pStyle w:val="a7"/>
              <w:spacing w:before="0" w:beforeAutospacing="0" w:after="0" w:afterAutospacing="0"/>
              <w:ind w:right="190"/>
              <w:jc w:val="both"/>
              <w:rPr>
                <w:iCs/>
                <w:color w:val="auto"/>
                <w:sz w:val="20"/>
                <w:szCs w:val="20"/>
              </w:rPr>
            </w:pPr>
            <w:r w:rsidRPr="004E640D">
              <w:rPr>
                <w:iCs/>
                <w:color w:val="auto"/>
                <w:sz w:val="20"/>
                <w:szCs w:val="20"/>
              </w:rPr>
              <w:t xml:space="preserve">Затвердити звіт Наглядової ради за </w:t>
            </w:r>
            <w:r w:rsidRPr="005C33C9">
              <w:rPr>
                <w:sz w:val="20"/>
                <w:szCs w:val="20"/>
              </w:rPr>
              <w:t>2021-202</w:t>
            </w:r>
            <w:r>
              <w:rPr>
                <w:sz w:val="20"/>
                <w:szCs w:val="20"/>
              </w:rPr>
              <w:t>3</w:t>
            </w:r>
            <w:r w:rsidRPr="005C33C9">
              <w:rPr>
                <w:sz w:val="20"/>
                <w:szCs w:val="20"/>
              </w:rPr>
              <w:t xml:space="preserve"> роки</w:t>
            </w:r>
            <w:r w:rsidRPr="004E640D">
              <w:rPr>
                <w:iCs/>
                <w:color w:val="auto"/>
                <w:sz w:val="20"/>
                <w:szCs w:val="20"/>
              </w:rPr>
              <w:t xml:space="preserve">. </w:t>
            </w:r>
            <w:r w:rsidRPr="004E640D">
              <w:rPr>
                <w:color w:val="auto"/>
                <w:sz w:val="20"/>
                <w:szCs w:val="20"/>
              </w:rPr>
              <w:t>Роботу Наглядової ради визнати задовільною.</w:t>
            </w:r>
          </w:p>
          <w:p w:rsidR="00643F6C" w:rsidRPr="008B73B3" w:rsidRDefault="00643F6C" w:rsidP="00964FB5">
            <w:pPr>
              <w:jc w:val="both"/>
              <w:rPr>
                <w:i/>
                <w:iCs/>
                <w:sz w:val="22"/>
                <w:szCs w:val="22"/>
              </w:rPr>
            </w:pPr>
          </w:p>
        </w:tc>
      </w:tr>
      <w:tr w:rsidR="00643F6C" w:rsidRPr="00A807AB" w:rsidTr="00D32A0B">
        <w:trPr>
          <w:trHeight w:val="59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rPr>
            </w:pPr>
            <w:r w:rsidRPr="00A807AB">
              <w:rPr>
                <w:b/>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snapToGrid w:val="0"/>
              <w:rPr>
                <w:color w:val="000000"/>
                <w:sz w:val="20"/>
                <w:szCs w:val="20"/>
              </w:rPr>
            </w:pPr>
          </w:p>
          <w:p w:rsidR="00643F6C" w:rsidRPr="00A807AB" w:rsidRDefault="009A7627" w:rsidP="00964FB5">
            <w:pPr>
              <w:rPr>
                <w:color w:val="000000"/>
                <w:sz w:val="20"/>
                <w:szCs w:val="20"/>
              </w:rPr>
            </w:pPr>
            <w:r w:rsidRPr="00A807AB">
              <w:rPr>
                <w:noProof/>
                <w:lang w:eastAsia="uk-UA"/>
              </w:rPr>
              <mc:AlternateContent>
                <mc:Choice Requires="wps">
                  <w:drawing>
                    <wp:anchor distT="0" distB="0" distL="0" distR="114300" simplePos="0" relativeHeight="251660288" behindDoc="0" locked="0" layoutInCell="1" allowOverlap="1" wp14:anchorId="37213A4E" wp14:editId="10C6845A">
                      <wp:simplePos x="0" y="0"/>
                      <wp:positionH relativeFrom="margin">
                        <wp:posOffset>0</wp:posOffset>
                      </wp:positionH>
                      <wp:positionV relativeFrom="paragraph">
                        <wp:posOffset>-94615</wp:posOffset>
                      </wp:positionV>
                      <wp:extent cx="3627755" cy="216535"/>
                      <wp:effectExtent l="0" t="0" r="3175" b="0"/>
                      <wp:wrapSquare wrapText="bothSides"/>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8B73B3">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rPr>
                                            <w:bCs/>
                                            <w:sz w:val="28"/>
                                            <w:szCs w:val="28"/>
                                            <w:u w:val="single"/>
                                          </w:rPr>
                                        </w:pPr>
                                      </w:p>
                                    </w:tc>
                                    <w:tc>
                                      <w:tcPr>
                                        <w:tcW w:w="1217" w:type="dxa"/>
                                        <w:tcBorders>
                                          <w:left w:val="single" w:sz="4" w:space="0" w:color="000000"/>
                                        </w:tcBorders>
                                        <w:shd w:val="clear" w:color="auto" w:fill="auto"/>
                                        <w:vAlign w:val="center"/>
                                      </w:tcPr>
                                      <w:p w:rsidR="008B73B3" w:rsidRPr="008B73B3" w:rsidRDefault="008B73B3" w:rsidP="008B73B3">
                                        <w:pPr>
                                          <w:rPr>
                                            <w:b/>
                                            <w:bCs/>
                                            <w:sz w:val="20"/>
                                            <w:szCs w:val="20"/>
                                          </w:rPr>
                                        </w:pPr>
                                        <w:r>
                                          <w:rPr>
                                            <w:b/>
                                            <w:bCs/>
                                            <w:color w:val="000000"/>
                                            <w:sz w:val="20"/>
                                            <w:szCs w:val="20"/>
                                          </w:rPr>
                                          <w:t xml:space="preserve">  </w:t>
                                        </w:r>
                                        <w:r w:rsidR="0038720A">
                                          <w:rPr>
                                            <w:b/>
                                            <w:bCs/>
                                            <w:color w:val="000000"/>
                                            <w:sz w:val="20"/>
                                            <w:szCs w:val="20"/>
                                          </w:rPr>
                                          <w:t xml:space="preserve">   </w:t>
                                        </w:r>
                                        <w:r w:rsidRPr="008B73B3">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jc w:val="center"/>
                                          <w:rPr>
                                            <w:bCs/>
                                            <w:sz w:val="20"/>
                                            <w:szCs w:val="20"/>
                                          </w:rPr>
                                        </w:pPr>
                                      </w:p>
                                    </w:tc>
                                    <w:tc>
                                      <w:tcPr>
                                        <w:tcW w:w="1496" w:type="dxa"/>
                                        <w:tcBorders>
                                          <w:left w:val="single" w:sz="4" w:space="0" w:color="000000"/>
                                        </w:tcBorders>
                                        <w:shd w:val="clear" w:color="auto" w:fill="auto"/>
                                        <w:vAlign w:val="center"/>
                                      </w:tcPr>
                                      <w:p w:rsidR="008B73B3" w:rsidRPr="008B73B3" w:rsidRDefault="008B73B3">
                                        <w:pPr>
                                          <w:jc w:val="center"/>
                                          <w:rPr>
                                            <w:b/>
                                            <w:bCs/>
                                            <w:sz w:val="20"/>
                                            <w:szCs w:val="20"/>
                                          </w:rPr>
                                        </w:pPr>
                                        <w:r w:rsidRPr="008B73B3">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13A4E" id="Text Box 3" o:spid="_x0000_s1027" type="#_x0000_t202" style="position:absolute;margin-left:0;margin-top:-7.45pt;width:285.65pt;height:17.05pt;z-index:25166028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FH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KFkBR34CAAAH&#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8B73B3">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rPr>
                                      <w:bCs/>
                                      <w:sz w:val="28"/>
                                      <w:szCs w:val="28"/>
                                      <w:u w:val="single"/>
                                    </w:rPr>
                                  </w:pPr>
                                </w:p>
                              </w:tc>
                              <w:tc>
                                <w:tcPr>
                                  <w:tcW w:w="1217" w:type="dxa"/>
                                  <w:tcBorders>
                                    <w:left w:val="single" w:sz="4" w:space="0" w:color="000000"/>
                                  </w:tcBorders>
                                  <w:shd w:val="clear" w:color="auto" w:fill="auto"/>
                                  <w:vAlign w:val="center"/>
                                </w:tcPr>
                                <w:p w:rsidR="008B73B3" w:rsidRPr="008B73B3" w:rsidRDefault="008B73B3" w:rsidP="008B73B3">
                                  <w:pPr>
                                    <w:rPr>
                                      <w:b/>
                                      <w:bCs/>
                                      <w:sz w:val="20"/>
                                      <w:szCs w:val="20"/>
                                    </w:rPr>
                                  </w:pPr>
                                  <w:r>
                                    <w:rPr>
                                      <w:b/>
                                      <w:bCs/>
                                      <w:color w:val="000000"/>
                                      <w:sz w:val="20"/>
                                      <w:szCs w:val="20"/>
                                    </w:rPr>
                                    <w:t xml:space="preserve">  </w:t>
                                  </w:r>
                                  <w:r w:rsidR="0038720A">
                                    <w:rPr>
                                      <w:b/>
                                      <w:bCs/>
                                      <w:color w:val="000000"/>
                                      <w:sz w:val="20"/>
                                      <w:szCs w:val="20"/>
                                    </w:rPr>
                                    <w:t xml:space="preserve">   </w:t>
                                  </w:r>
                                  <w:r w:rsidRPr="008B73B3">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8B73B3" w:rsidRDefault="008B73B3">
                                  <w:pPr>
                                    <w:snapToGrid w:val="0"/>
                                    <w:jc w:val="center"/>
                                    <w:rPr>
                                      <w:bCs/>
                                      <w:sz w:val="20"/>
                                      <w:szCs w:val="20"/>
                                    </w:rPr>
                                  </w:pPr>
                                </w:p>
                              </w:tc>
                              <w:tc>
                                <w:tcPr>
                                  <w:tcW w:w="1496" w:type="dxa"/>
                                  <w:tcBorders>
                                    <w:left w:val="single" w:sz="4" w:space="0" w:color="000000"/>
                                  </w:tcBorders>
                                  <w:shd w:val="clear" w:color="auto" w:fill="auto"/>
                                  <w:vAlign w:val="center"/>
                                </w:tcPr>
                                <w:p w:rsidR="008B73B3" w:rsidRPr="008B73B3" w:rsidRDefault="008B73B3">
                                  <w:pPr>
                                    <w:jc w:val="center"/>
                                    <w:rPr>
                                      <w:b/>
                                      <w:bCs/>
                                      <w:sz w:val="20"/>
                                      <w:szCs w:val="20"/>
                                    </w:rPr>
                                  </w:pPr>
                                  <w:r w:rsidRPr="008B73B3">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tc>
      </w:tr>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rPr>
            </w:pPr>
            <w:r w:rsidRPr="00A807AB">
              <w:rPr>
                <w:bCs/>
                <w:iCs/>
                <w:color w:val="000000"/>
                <w:sz w:val="20"/>
                <w:szCs w:val="20"/>
              </w:rPr>
              <w:lastRenderedPageBreak/>
              <w:t>Питання П</w:t>
            </w:r>
            <w:r w:rsidR="00643F6C" w:rsidRPr="00A807AB">
              <w:rPr>
                <w:bCs/>
                <w:iCs/>
                <w:color w:val="000000"/>
                <w:sz w:val="20"/>
                <w:szCs w:val="20"/>
              </w:rPr>
              <w:t xml:space="preserve">орядку денного </w:t>
            </w:r>
            <w:r w:rsidR="00643F6C" w:rsidRPr="00A807AB">
              <w:rPr>
                <w:b/>
                <w:bCs/>
                <w:iCs/>
                <w:color w:val="000000"/>
                <w:sz w:val="20"/>
                <w:szCs w:val="20"/>
              </w:rPr>
              <w:t>№ 3</w:t>
            </w:r>
            <w:r w:rsidR="00643F6C" w:rsidRPr="00A807AB">
              <w:rPr>
                <w:bCs/>
                <w:iCs/>
                <w:color w:val="000000"/>
                <w:sz w:val="20"/>
                <w:szCs w:val="20"/>
              </w:rPr>
              <w:t>,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07" w:rsidRDefault="0027194C" w:rsidP="009F3D07">
            <w:pPr>
              <w:pStyle w:val="Standard"/>
              <w:jc w:val="both"/>
              <w:rPr>
                <w:b/>
                <w:sz w:val="20"/>
                <w:szCs w:val="20"/>
                <w:lang w:val="uk-UA"/>
              </w:rPr>
            </w:pPr>
            <w:r w:rsidRPr="00A2098F">
              <w:rPr>
                <w:b/>
                <w:sz w:val="20"/>
                <w:szCs w:val="20"/>
              </w:rPr>
              <w:t>3.</w:t>
            </w:r>
            <w:r w:rsidRPr="00A2098F">
              <w:rPr>
                <w:sz w:val="20"/>
                <w:szCs w:val="20"/>
              </w:rPr>
              <w:t xml:space="preserve"> </w:t>
            </w:r>
            <w:r w:rsidRPr="00A2098F">
              <w:rPr>
                <w:color w:val="000000"/>
                <w:sz w:val="20"/>
                <w:szCs w:val="20"/>
                <w:shd w:val="clear" w:color="auto" w:fill="FFFFFF"/>
              </w:rPr>
              <w:t xml:space="preserve">  </w:t>
            </w:r>
            <w:r w:rsidR="009F3D07" w:rsidRPr="004E640D">
              <w:rPr>
                <w:b/>
                <w:sz w:val="20"/>
                <w:szCs w:val="20"/>
                <w:lang w:val="uk-UA"/>
              </w:rPr>
              <w:t xml:space="preserve">Затвердження </w:t>
            </w:r>
            <w:r w:rsidR="009F3D07">
              <w:rPr>
                <w:b/>
                <w:sz w:val="20"/>
                <w:szCs w:val="20"/>
                <w:lang w:val="uk-UA"/>
              </w:rPr>
              <w:t xml:space="preserve">результатів фінансово- господарської діяльності </w:t>
            </w:r>
            <w:r w:rsidR="009F3D07" w:rsidRPr="004E640D">
              <w:rPr>
                <w:b/>
                <w:sz w:val="20"/>
                <w:szCs w:val="20"/>
                <w:lang w:val="uk-UA"/>
              </w:rPr>
              <w:t xml:space="preserve">за </w:t>
            </w:r>
            <w:r w:rsidR="009F3D07">
              <w:rPr>
                <w:b/>
                <w:sz w:val="20"/>
                <w:szCs w:val="20"/>
              </w:rPr>
              <w:t>2021</w:t>
            </w:r>
            <w:r w:rsidR="009F3D07">
              <w:rPr>
                <w:b/>
                <w:sz w:val="20"/>
                <w:szCs w:val="20"/>
                <w:lang w:val="uk-UA"/>
              </w:rPr>
              <w:t>-2023 роки та розподіл прибутку Товариства.</w:t>
            </w:r>
          </w:p>
          <w:p w:rsidR="00643F6C" w:rsidRPr="00A2098F" w:rsidRDefault="00643F6C" w:rsidP="0027194C">
            <w:pPr>
              <w:tabs>
                <w:tab w:val="left" w:pos="709"/>
                <w:tab w:val="left" w:pos="992"/>
              </w:tabs>
              <w:jc w:val="both"/>
              <w:rPr>
                <w:iCs/>
                <w:sz w:val="20"/>
                <w:szCs w:val="20"/>
              </w:rPr>
            </w:pPr>
          </w:p>
        </w:tc>
      </w:tr>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rPr>
            </w:pPr>
            <w:r w:rsidRPr="00A807AB">
              <w:rPr>
                <w:bCs/>
                <w:iCs/>
                <w:color w:val="000000"/>
                <w:sz w:val="20"/>
                <w:szCs w:val="20"/>
              </w:rPr>
              <w:t>Проект рішення  з питання П</w:t>
            </w:r>
            <w:r w:rsidR="00643F6C" w:rsidRPr="00A807AB">
              <w:rPr>
                <w:bCs/>
                <w:iCs/>
                <w:color w:val="000000"/>
                <w:sz w:val="20"/>
                <w:szCs w:val="20"/>
              </w:rPr>
              <w:t xml:space="preserve">орядку денного </w:t>
            </w:r>
            <w:r w:rsidR="00643F6C" w:rsidRPr="00A807AB">
              <w:rPr>
                <w:b/>
                <w:bCs/>
                <w:iCs/>
                <w:color w:val="000000"/>
                <w:sz w:val="20"/>
                <w:szCs w:val="20"/>
              </w:rPr>
              <w:t>№ 3:</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07" w:rsidRPr="006C150F" w:rsidRDefault="009F3D07" w:rsidP="009F3D07">
            <w:pPr>
              <w:pStyle w:val="a8"/>
              <w:ind w:left="33"/>
              <w:rPr>
                <w:b w:val="0"/>
                <w:bCs w:val="0"/>
                <w:iCs/>
                <w:sz w:val="20"/>
                <w:szCs w:val="20"/>
              </w:rPr>
            </w:pPr>
            <w:r w:rsidRPr="006C150F">
              <w:rPr>
                <w:b w:val="0"/>
                <w:bCs w:val="0"/>
                <w:iCs/>
                <w:sz w:val="20"/>
                <w:szCs w:val="20"/>
              </w:rPr>
              <w:t xml:space="preserve">Затвердити </w:t>
            </w:r>
            <w:r w:rsidRPr="006C150F">
              <w:rPr>
                <w:b w:val="0"/>
                <w:sz w:val="20"/>
                <w:szCs w:val="20"/>
              </w:rPr>
              <w:t>результати фінансово- господарської діяльності Товариства за 2021-2023 роки</w:t>
            </w:r>
            <w:r w:rsidRPr="006C150F">
              <w:rPr>
                <w:b w:val="0"/>
                <w:bCs w:val="0"/>
                <w:iCs/>
                <w:sz w:val="20"/>
                <w:szCs w:val="20"/>
              </w:rPr>
              <w:t>.</w:t>
            </w:r>
          </w:p>
          <w:p w:rsidR="009F3D07" w:rsidRPr="006C150F" w:rsidRDefault="009F3D07" w:rsidP="009F3D07">
            <w:pPr>
              <w:pStyle w:val="a8"/>
              <w:ind w:left="33"/>
              <w:rPr>
                <w:b w:val="0"/>
                <w:bCs w:val="0"/>
                <w:iCs/>
                <w:sz w:val="20"/>
                <w:szCs w:val="20"/>
              </w:rPr>
            </w:pPr>
            <w:r w:rsidRPr="006C150F">
              <w:rPr>
                <w:b w:val="0"/>
                <w:bCs w:val="0"/>
                <w:iCs/>
                <w:sz w:val="20"/>
                <w:szCs w:val="20"/>
              </w:rPr>
              <w:t xml:space="preserve">Прибуток за 2021 рік у сумі </w:t>
            </w:r>
            <w:r w:rsidRPr="006C150F">
              <w:rPr>
                <w:b w:val="0"/>
                <w:bCs w:val="0"/>
                <w:iCs/>
                <w:sz w:val="20"/>
                <w:szCs w:val="20"/>
                <w:lang w:val="ru-RU"/>
              </w:rPr>
              <w:t>134,0 тис. грн.</w:t>
            </w:r>
            <w:r w:rsidRPr="006C150F">
              <w:rPr>
                <w:b w:val="0"/>
                <w:bCs w:val="0"/>
                <w:iCs/>
                <w:sz w:val="20"/>
                <w:szCs w:val="20"/>
              </w:rPr>
              <w:t xml:space="preserve"> направити на використання в господарській діяльності Товариства.</w:t>
            </w:r>
          </w:p>
          <w:p w:rsidR="009F3D07" w:rsidRPr="006C150F" w:rsidRDefault="009F3D07" w:rsidP="009F3D07">
            <w:pPr>
              <w:ind w:left="33"/>
              <w:jc w:val="both"/>
              <w:rPr>
                <w:sz w:val="20"/>
                <w:szCs w:val="20"/>
              </w:rPr>
            </w:pPr>
            <w:r w:rsidRPr="006C150F">
              <w:rPr>
                <w:bCs/>
                <w:iCs/>
                <w:sz w:val="20"/>
                <w:szCs w:val="20"/>
              </w:rPr>
              <w:t>Прибуток за 2022 рік у сумі 52,0</w:t>
            </w:r>
            <w:r>
              <w:rPr>
                <w:bCs/>
                <w:iCs/>
                <w:sz w:val="20"/>
                <w:szCs w:val="20"/>
              </w:rPr>
              <w:t xml:space="preserve"> </w:t>
            </w:r>
            <w:r w:rsidRPr="006C150F">
              <w:rPr>
                <w:bCs/>
                <w:iCs/>
                <w:sz w:val="20"/>
                <w:szCs w:val="20"/>
              </w:rPr>
              <w:t>тис. грн. направити на використання в господарській діяльності Товариства</w:t>
            </w:r>
          </w:p>
          <w:p w:rsidR="009F3D07" w:rsidRPr="006C150F" w:rsidRDefault="009F3D07" w:rsidP="009F3D07">
            <w:pPr>
              <w:pStyle w:val="WW-"/>
              <w:spacing w:before="0" w:after="0"/>
              <w:ind w:left="33" w:right="190"/>
              <w:jc w:val="both"/>
              <w:rPr>
                <w:bCs/>
                <w:iCs/>
                <w:color w:val="auto"/>
                <w:sz w:val="20"/>
                <w:szCs w:val="20"/>
              </w:rPr>
            </w:pPr>
            <w:r w:rsidRPr="006C150F">
              <w:rPr>
                <w:bCs/>
                <w:iCs/>
                <w:color w:val="auto"/>
                <w:sz w:val="20"/>
                <w:szCs w:val="20"/>
              </w:rPr>
              <w:t xml:space="preserve">Прибуток за 2023 рік у сумі 55,0 тис. грн. направити на використання в </w:t>
            </w:r>
            <w:r>
              <w:rPr>
                <w:bCs/>
                <w:iCs/>
                <w:color w:val="auto"/>
                <w:sz w:val="20"/>
                <w:szCs w:val="20"/>
              </w:rPr>
              <w:t>г</w:t>
            </w:r>
            <w:r w:rsidRPr="006C150F">
              <w:rPr>
                <w:bCs/>
                <w:iCs/>
                <w:color w:val="auto"/>
                <w:sz w:val="20"/>
                <w:szCs w:val="20"/>
              </w:rPr>
              <w:t>осподарській діяльності Товариства</w:t>
            </w:r>
          </w:p>
          <w:p w:rsidR="00643F6C" w:rsidRPr="00A2098F" w:rsidRDefault="00643F6C" w:rsidP="009F3D07">
            <w:pPr>
              <w:tabs>
                <w:tab w:val="left" w:pos="840"/>
              </w:tabs>
              <w:ind w:right="-6" w:firstLine="33"/>
              <w:jc w:val="both"/>
              <w:rPr>
                <w:sz w:val="20"/>
                <w:szCs w:val="20"/>
              </w:rPr>
            </w:pPr>
          </w:p>
        </w:tc>
      </w:tr>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38720A" w:rsidP="00964FB5">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1312" behindDoc="0" locked="0" layoutInCell="1" allowOverlap="1" wp14:anchorId="00CBE3D6" wp14:editId="28F02F68">
                      <wp:simplePos x="0" y="0"/>
                      <wp:positionH relativeFrom="margin">
                        <wp:posOffset>-618490</wp:posOffset>
                      </wp:positionH>
                      <wp:positionV relativeFrom="paragraph">
                        <wp:posOffset>59055</wp:posOffset>
                      </wp:positionV>
                      <wp:extent cx="3627755" cy="216535"/>
                      <wp:effectExtent l="0" t="0" r="3175" b="0"/>
                      <wp:wrapSquare wrapText="bothSides"/>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38720A">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38720A" w:rsidRDefault="0038720A">
                                        <w:pPr>
                                          <w:snapToGrid w:val="0"/>
                                          <w:rPr>
                                            <w:bCs/>
                                            <w:sz w:val="28"/>
                                            <w:szCs w:val="28"/>
                                            <w:u w:val="single"/>
                                          </w:rPr>
                                        </w:pPr>
                                      </w:p>
                                    </w:tc>
                                    <w:tc>
                                      <w:tcPr>
                                        <w:tcW w:w="1217" w:type="dxa"/>
                                        <w:tcBorders>
                                          <w:left w:val="single" w:sz="4" w:space="0" w:color="000000"/>
                                        </w:tcBorders>
                                        <w:shd w:val="clear" w:color="auto" w:fill="auto"/>
                                        <w:vAlign w:val="center"/>
                                      </w:tcPr>
                                      <w:p w:rsidR="0038720A" w:rsidRPr="0038720A" w:rsidRDefault="0038720A">
                                        <w:pPr>
                                          <w:jc w:val="center"/>
                                          <w:rPr>
                                            <w:b/>
                                            <w:bCs/>
                                            <w:sz w:val="20"/>
                                            <w:szCs w:val="20"/>
                                          </w:rPr>
                                        </w:pPr>
                                        <w:r w:rsidRPr="0038720A">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38720A" w:rsidRDefault="0038720A">
                                        <w:pPr>
                                          <w:snapToGrid w:val="0"/>
                                          <w:jc w:val="center"/>
                                          <w:rPr>
                                            <w:bCs/>
                                            <w:sz w:val="20"/>
                                            <w:szCs w:val="20"/>
                                          </w:rPr>
                                        </w:pPr>
                                      </w:p>
                                    </w:tc>
                                    <w:tc>
                                      <w:tcPr>
                                        <w:tcW w:w="1496" w:type="dxa"/>
                                        <w:tcBorders>
                                          <w:left w:val="single" w:sz="4" w:space="0" w:color="000000"/>
                                        </w:tcBorders>
                                        <w:shd w:val="clear" w:color="auto" w:fill="auto"/>
                                        <w:vAlign w:val="center"/>
                                      </w:tcPr>
                                      <w:p w:rsidR="0038720A" w:rsidRPr="0038720A" w:rsidRDefault="0038720A">
                                        <w:pPr>
                                          <w:jc w:val="center"/>
                                          <w:rPr>
                                            <w:b/>
                                            <w:bCs/>
                                            <w:sz w:val="20"/>
                                            <w:szCs w:val="20"/>
                                          </w:rPr>
                                        </w:pPr>
                                        <w:r w:rsidRPr="0038720A">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BE3D6" id="Text Box 5" o:spid="_x0000_s1028" type="#_x0000_t202" style="position:absolute;left:0;text-align:left;margin-left:-48.7pt;margin-top:4.65pt;width:285.65pt;height:17.05pt;z-index:25166131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38720A">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38720A" w:rsidRDefault="0038720A">
                                  <w:pPr>
                                    <w:snapToGrid w:val="0"/>
                                    <w:rPr>
                                      <w:bCs/>
                                      <w:sz w:val="28"/>
                                      <w:szCs w:val="28"/>
                                      <w:u w:val="single"/>
                                    </w:rPr>
                                  </w:pPr>
                                </w:p>
                              </w:tc>
                              <w:tc>
                                <w:tcPr>
                                  <w:tcW w:w="1217" w:type="dxa"/>
                                  <w:tcBorders>
                                    <w:left w:val="single" w:sz="4" w:space="0" w:color="000000"/>
                                  </w:tcBorders>
                                  <w:shd w:val="clear" w:color="auto" w:fill="auto"/>
                                  <w:vAlign w:val="center"/>
                                </w:tcPr>
                                <w:p w:rsidR="0038720A" w:rsidRPr="0038720A" w:rsidRDefault="0038720A">
                                  <w:pPr>
                                    <w:jc w:val="center"/>
                                    <w:rPr>
                                      <w:b/>
                                      <w:bCs/>
                                      <w:sz w:val="20"/>
                                      <w:szCs w:val="20"/>
                                    </w:rPr>
                                  </w:pPr>
                                  <w:r w:rsidRPr="0038720A">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38720A" w:rsidRDefault="0038720A">
                                  <w:pPr>
                                    <w:snapToGrid w:val="0"/>
                                    <w:jc w:val="center"/>
                                    <w:rPr>
                                      <w:bCs/>
                                      <w:sz w:val="20"/>
                                      <w:szCs w:val="20"/>
                                    </w:rPr>
                                  </w:pPr>
                                </w:p>
                              </w:tc>
                              <w:tc>
                                <w:tcPr>
                                  <w:tcW w:w="1496" w:type="dxa"/>
                                  <w:tcBorders>
                                    <w:left w:val="single" w:sz="4" w:space="0" w:color="000000"/>
                                  </w:tcBorders>
                                  <w:shd w:val="clear" w:color="auto" w:fill="auto"/>
                                  <w:vAlign w:val="center"/>
                                </w:tcPr>
                                <w:p w:rsidR="0038720A" w:rsidRPr="0038720A" w:rsidRDefault="0038720A">
                                  <w:pPr>
                                    <w:jc w:val="center"/>
                                    <w:rPr>
                                      <w:b/>
                                      <w:bCs/>
                                      <w:sz w:val="20"/>
                                      <w:szCs w:val="20"/>
                                    </w:rPr>
                                  </w:pPr>
                                  <w:r w:rsidRPr="0038720A">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p w:rsidR="00643F6C" w:rsidRPr="00A807AB" w:rsidRDefault="00643F6C" w:rsidP="00964FB5">
            <w:pPr>
              <w:tabs>
                <w:tab w:val="left" w:pos="709"/>
                <w:tab w:val="left" w:pos="992"/>
              </w:tabs>
              <w:ind w:left="142" w:firstLine="425"/>
              <w:jc w:val="both"/>
              <w:rPr>
                <w:rFonts w:eastAsia="Calibri"/>
                <w:bCs/>
                <w:i/>
                <w:iCs/>
                <w:sz w:val="22"/>
                <w:szCs w:val="22"/>
              </w:rPr>
            </w:pPr>
          </w:p>
        </w:tc>
      </w:tr>
    </w:tbl>
    <w:p w:rsidR="00BD7B56" w:rsidRDefault="00BD7B56"/>
    <w:tbl>
      <w:tblPr>
        <w:tblW w:w="0" w:type="auto"/>
        <w:tblInd w:w="-10" w:type="dxa"/>
        <w:tblLayout w:type="fixed"/>
        <w:tblLook w:val="0000" w:firstRow="0" w:lastRow="0" w:firstColumn="0" w:lastColumn="0" w:noHBand="0" w:noVBand="0"/>
      </w:tblPr>
      <w:tblGrid>
        <w:gridCol w:w="3119"/>
        <w:gridCol w:w="6951"/>
      </w:tblGrid>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b/>
                <w:bCs/>
                <w:i/>
                <w:iCs/>
                <w:sz w:val="20"/>
                <w:szCs w:val="20"/>
              </w:rPr>
            </w:pPr>
            <w:r w:rsidRPr="00A807AB">
              <w:rPr>
                <w:bCs/>
                <w:iCs/>
                <w:color w:val="000000"/>
                <w:sz w:val="20"/>
                <w:szCs w:val="20"/>
              </w:rPr>
              <w:t>Питання П</w:t>
            </w:r>
            <w:r w:rsidR="00643F6C" w:rsidRPr="00A807AB">
              <w:rPr>
                <w:bCs/>
                <w:iCs/>
                <w:color w:val="000000"/>
                <w:sz w:val="20"/>
                <w:szCs w:val="20"/>
              </w:rPr>
              <w:t xml:space="preserve">орядку денного </w:t>
            </w:r>
            <w:r w:rsidR="00643F6C" w:rsidRPr="00A807AB">
              <w:rPr>
                <w:b/>
                <w:bCs/>
                <w:iCs/>
                <w:color w:val="000000"/>
                <w:sz w:val="20"/>
                <w:szCs w:val="20"/>
              </w:rPr>
              <w:t>№ 4,</w:t>
            </w:r>
            <w:r w:rsidR="00643F6C"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E2D" w:rsidRDefault="00331E2D" w:rsidP="00641F56">
            <w:pPr>
              <w:pStyle w:val="aa"/>
              <w:ind w:left="0" w:firstLine="33"/>
              <w:jc w:val="both"/>
              <w:rPr>
                <w:b/>
                <w:sz w:val="22"/>
                <w:szCs w:val="22"/>
                <w:lang w:eastAsia="ru-RU"/>
              </w:rPr>
            </w:pPr>
          </w:p>
          <w:p w:rsidR="00A2098F" w:rsidRDefault="00A2098F" w:rsidP="00A2098F">
            <w:pPr>
              <w:tabs>
                <w:tab w:val="left" w:pos="33"/>
              </w:tabs>
              <w:jc w:val="both"/>
              <w:rPr>
                <w:b/>
                <w:sz w:val="20"/>
                <w:szCs w:val="20"/>
              </w:rPr>
            </w:pPr>
            <w:r>
              <w:rPr>
                <w:b/>
                <w:sz w:val="20"/>
                <w:szCs w:val="20"/>
              </w:rPr>
              <w:t>4. Визначення структури управління Товариством.</w:t>
            </w:r>
          </w:p>
          <w:p w:rsidR="00643F6C" w:rsidRPr="00A807AB" w:rsidRDefault="00643F6C" w:rsidP="00641F56">
            <w:pPr>
              <w:tabs>
                <w:tab w:val="left" w:pos="709"/>
                <w:tab w:val="left" w:pos="840"/>
                <w:tab w:val="left" w:pos="992"/>
              </w:tabs>
              <w:ind w:right="-6"/>
              <w:jc w:val="both"/>
              <w:rPr>
                <w:iCs/>
                <w:sz w:val="20"/>
                <w:szCs w:val="20"/>
              </w:rPr>
            </w:pPr>
          </w:p>
        </w:tc>
      </w:tr>
      <w:tr w:rsidR="00643F6C" w:rsidRPr="00A807AB" w:rsidTr="00D32A0B">
        <w:trPr>
          <w:trHeight w:val="71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iCs/>
                <w:sz w:val="20"/>
                <w:szCs w:val="20"/>
              </w:rPr>
            </w:pPr>
            <w:r w:rsidRPr="00A807AB">
              <w:rPr>
                <w:bCs/>
                <w:iCs/>
                <w:color w:val="000000"/>
                <w:sz w:val="20"/>
                <w:szCs w:val="20"/>
              </w:rPr>
              <w:t xml:space="preserve">Проект рішення з </w:t>
            </w:r>
            <w:r w:rsidR="00632AB7" w:rsidRPr="00A807AB">
              <w:rPr>
                <w:bCs/>
                <w:iCs/>
                <w:color w:val="000000"/>
                <w:sz w:val="20"/>
                <w:szCs w:val="20"/>
              </w:rPr>
              <w:t>питання П</w:t>
            </w:r>
            <w:r w:rsidRPr="00A807AB">
              <w:rPr>
                <w:bCs/>
                <w:iCs/>
                <w:color w:val="000000"/>
                <w:sz w:val="20"/>
                <w:szCs w:val="20"/>
              </w:rPr>
              <w:t xml:space="preserve">орядку денного </w:t>
            </w:r>
            <w:r w:rsidRPr="00A807AB">
              <w:rPr>
                <w:b/>
                <w:bCs/>
                <w:iCs/>
                <w:color w:val="000000"/>
                <w:sz w:val="20"/>
                <w:szCs w:val="20"/>
              </w:rPr>
              <w:t>№ 4:</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098F" w:rsidRPr="00B37F5A" w:rsidRDefault="00A2098F" w:rsidP="00A2098F">
            <w:pPr>
              <w:tabs>
                <w:tab w:val="left" w:pos="0"/>
              </w:tabs>
              <w:jc w:val="both"/>
              <w:rPr>
                <w:sz w:val="20"/>
                <w:szCs w:val="20"/>
              </w:rPr>
            </w:pPr>
            <w:r w:rsidRPr="00B37F5A">
              <w:rPr>
                <w:sz w:val="20"/>
                <w:szCs w:val="20"/>
              </w:rPr>
              <w:t xml:space="preserve">Визначити структуру управління Товариством </w:t>
            </w:r>
            <w:r>
              <w:rPr>
                <w:sz w:val="20"/>
                <w:szCs w:val="20"/>
              </w:rPr>
              <w:t>дворівневою</w:t>
            </w:r>
            <w:r w:rsidRPr="00B37F5A">
              <w:rPr>
                <w:sz w:val="20"/>
                <w:szCs w:val="20"/>
              </w:rPr>
              <w:t>.</w:t>
            </w:r>
          </w:p>
          <w:p w:rsidR="00643F6C" w:rsidRPr="00A807AB" w:rsidRDefault="00643F6C" w:rsidP="00641F56">
            <w:pPr>
              <w:ind w:right="72"/>
              <w:jc w:val="both"/>
              <w:rPr>
                <w:b/>
                <w:i/>
                <w:iCs/>
                <w:sz w:val="20"/>
                <w:szCs w:val="20"/>
              </w:rPr>
            </w:pPr>
          </w:p>
        </w:tc>
      </w:tr>
      <w:tr w:rsidR="00643F6C" w:rsidRPr="00A807AB" w:rsidTr="00D32A0B">
        <w:trPr>
          <w:trHeight w:val="597"/>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widowControl w:val="0"/>
              <w:spacing w:after="120"/>
              <w:rPr>
                <w:color w:val="000000"/>
                <w:sz w:val="20"/>
                <w:szCs w:val="20"/>
              </w:rPr>
            </w:pPr>
            <w:r w:rsidRPr="00A807AB">
              <w:rPr>
                <w:b/>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943C11" w:rsidP="00964FB5">
            <w:pPr>
              <w:snapToGrid w:val="0"/>
              <w:rPr>
                <w:color w:val="000000"/>
                <w:sz w:val="20"/>
                <w:szCs w:val="20"/>
              </w:rPr>
            </w:pPr>
            <w:r w:rsidRPr="00A807AB">
              <w:rPr>
                <w:noProof/>
                <w:lang w:eastAsia="uk-UA"/>
              </w:rPr>
              <mc:AlternateContent>
                <mc:Choice Requires="wps">
                  <w:drawing>
                    <wp:anchor distT="0" distB="0" distL="0" distR="114300" simplePos="0" relativeHeight="251662336" behindDoc="0" locked="0" layoutInCell="1" allowOverlap="1" wp14:anchorId="6D2A8F03" wp14:editId="14BD689E">
                      <wp:simplePos x="0" y="0"/>
                      <wp:positionH relativeFrom="margin">
                        <wp:posOffset>28575</wp:posOffset>
                      </wp:positionH>
                      <wp:positionV relativeFrom="paragraph">
                        <wp:posOffset>37465</wp:posOffset>
                      </wp:positionV>
                      <wp:extent cx="3627755" cy="216535"/>
                      <wp:effectExtent l="0" t="0" r="3175" b="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943C11">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rPr>
                                            <w:bCs/>
                                            <w:sz w:val="28"/>
                                            <w:szCs w:val="28"/>
                                          </w:rPr>
                                        </w:pPr>
                                      </w:p>
                                    </w:tc>
                                    <w:tc>
                                      <w:tcPr>
                                        <w:tcW w:w="1217"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jc w:val="center"/>
                                          <w:rPr>
                                            <w:bCs/>
                                            <w:sz w:val="20"/>
                                            <w:szCs w:val="20"/>
                                          </w:rPr>
                                        </w:pPr>
                                      </w:p>
                                    </w:tc>
                                    <w:tc>
                                      <w:tcPr>
                                        <w:tcW w:w="1496"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A8F03" id="Text Box 7" o:spid="_x0000_s1029" type="#_x0000_t202" style="position:absolute;margin-left:2.25pt;margin-top:2.95pt;width:285.65pt;height:17.05pt;z-index:25166233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5UzfgIAAAY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943C11">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rPr>
                                      <w:bCs/>
                                      <w:sz w:val="28"/>
                                      <w:szCs w:val="28"/>
                                    </w:rPr>
                                  </w:pPr>
                                </w:p>
                              </w:tc>
                              <w:tc>
                                <w:tcPr>
                                  <w:tcW w:w="1217"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jc w:val="center"/>
                                    <w:rPr>
                                      <w:bCs/>
                                      <w:sz w:val="20"/>
                                      <w:szCs w:val="20"/>
                                    </w:rPr>
                                  </w:pPr>
                                </w:p>
                              </w:tc>
                              <w:tc>
                                <w:tcPr>
                                  <w:tcW w:w="1496"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p w:rsidR="00643F6C" w:rsidRPr="00A807AB" w:rsidRDefault="00643F6C" w:rsidP="00964FB5">
            <w:pPr>
              <w:rPr>
                <w:color w:val="000000"/>
                <w:sz w:val="20"/>
                <w:szCs w:val="20"/>
              </w:rPr>
            </w:pPr>
          </w:p>
        </w:tc>
      </w:tr>
    </w:tbl>
    <w:p w:rsidR="00BD7B56" w:rsidRDefault="00BD7B56"/>
    <w:tbl>
      <w:tblPr>
        <w:tblW w:w="0" w:type="auto"/>
        <w:tblInd w:w="-10" w:type="dxa"/>
        <w:tblLayout w:type="fixed"/>
        <w:tblLook w:val="0000" w:firstRow="0" w:lastRow="0" w:firstColumn="0" w:lastColumn="0" w:noHBand="0" w:noVBand="0"/>
      </w:tblPr>
      <w:tblGrid>
        <w:gridCol w:w="3090"/>
        <w:gridCol w:w="29"/>
        <w:gridCol w:w="6951"/>
      </w:tblGrid>
      <w:tr w:rsidR="00643F6C" w:rsidRPr="00A807AB" w:rsidTr="00D32A0B">
        <w:trPr>
          <w:trHeight w:val="915"/>
        </w:trPr>
        <w:tc>
          <w:tcPr>
            <w:tcW w:w="3090"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rFonts w:eastAsia="Calibri"/>
                <w:bCs/>
                <w:i/>
                <w:iCs/>
                <w:sz w:val="20"/>
                <w:szCs w:val="20"/>
              </w:rPr>
            </w:pPr>
            <w:r w:rsidRPr="00A807AB">
              <w:rPr>
                <w:bCs/>
                <w:iCs/>
                <w:color w:val="000000"/>
                <w:sz w:val="20"/>
                <w:szCs w:val="20"/>
              </w:rPr>
              <w:t>Питання П</w:t>
            </w:r>
            <w:r w:rsidR="00643F6C" w:rsidRPr="00A807AB">
              <w:rPr>
                <w:bCs/>
                <w:iCs/>
                <w:color w:val="000000"/>
                <w:sz w:val="20"/>
                <w:szCs w:val="20"/>
              </w:rPr>
              <w:t xml:space="preserve">орядку денного </w:t>
            </w:r>
            <w:r w:rsidR="00643F6C" w:rsidRPr="00A807AB">
              <w:rPr>
                <w:b/>
                <w:bCs/>
                <w:iCs/>
                <w:color w:val="000000"/>
                <w:sz w:val="20"/>
                <w:szCs w:val="20"/>
              </w:rPr>
              <w:t>№ 5</w:t>
            </w:r>
            <w:r w:rsidR="00643F6C" w:rsidRPr="00A807AB">
              <w:rPr>
                <w:bCs/>
                <w:iCs/>
                <w:color w:val="000000"/>
                <w:sz w:val="20"/>
                <w:szCs w:val="20"/>
              </w:rPr>
              <w:t>, винесене на голосування:</w:t>
            </w:r>
          </w:p>
        </w:tc>
        <w:tc>
          <w:tcPr>
            <w:tcW w:w="6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D07" w:rsidRDefault="00A2098F" w:rsidP="009F3D07">
            <w:pPr>
              <w:jc w:val="both"/>
              <w:rPr>
                <w:b/>
                <w:sz w:val="20"/>
                <w:szCs w:val="20"/>
              </w:rPr>
            </w:pPr>
            <w:r>
              <w:rPr>
                <w:b/>
                <w:sz w:val="20"/>
                <w:szCs w:val="20"/>
              </w:rPr>
              <w:t xml:space="preserve">5. </w:t>
            </w:r>
            <w:r w:rsidR="009F3D07" w:rsidRPr="00BE6013">
              <w:rPr>
                <w:b/>
                <w:sz w:val="20"/>
                <w:szCs w:val="20"/>
              </w:rPr>
              <w:t>Про приведення у відповідність до законодавства відомостей про місцезнаходження Товариства.</w:t>
            </w:r>
          </w:p>
          <w:p w:rsidR="00643F6C" w:rsidRPr="00943C11" w:rsidRDefault="00643F6C" w:rsidP="00331E2D">
            <w:pPr>
              <w:pStyle w:val="Standard"/>
              <w:tabs>
                <w:tab w:val="left" w:pos="60"/>
              </w:tabs>
              <w:ind w:right="18"/>
              <w:jc w:val="both"/>
              <w:rPr>
                <w:sz w:val="22"/>
                <w:szCs w:val="22"/>
                <w:lang w:val="uk-UA"/>
              </w:rPr>
            </w:pPr>
          </w:p>
        </w:tc>
      </w:tr>
      <w:tr w:rsidR="00643F6C" w:rsidRPr="00A807AB" w:rsidTr="00D32A0B">
        <w:trPr>
          <w:trHeight w:val="717"/>
        </w:trPr>
        <w:tc>
          <w:tcPr>
            <w:tcW w:w="3090" w:type="dxa"/>
            <w:tcBorders>
              <w:top w:val="single" w:sz="4" w:space="0" w:color="000000"/>
              <w:left w:val="single" w:sz="4" w:space="0" w:color="000000"/>
              <w:bottom w:val="single" w:sz="4" w:space="0" w:color="000000"/>
            </w:tcBorders>
            <w:shd w:val="clear" w:color="auto" w:fill="auto"/>
            <w:vAlign w:val="center"/>
          </w:tcPr>
          <w:p w:rsidR="00643F6C" w:rsidRPr="00A807AB" w:rsidRDefault="00632AB7" w:rsidP="00964FB5">
            <w:pPr>
              <w:rPr>
                <w:i/>
                <w:iCs/>
                <w:sz w:val="20"/>
                <w:szCs w:val="20"/>
              </w:rPr>
            </w:pPr>
            <w:r w:rsidRPr="00A807AB">
              <w:rPr>
                <w:bCs/>
                <w:iCs/>
                <w:color w:val="000000"/>
                <w:sz w:val="20"/>
                <w:szCs w:val="20"/>
              </w:rPr>
              <w:t>Проект рішення  з питання П</w:t>
            </w:r>
            <w:r w:rsidR="00643F6C" w:rsidRPr="00A807AB">
              <w:rPr>
                <w:bCs/>
                <w:iCs/>
                <w:color w:val="000000"/>
                <w:sz w:val="20"/>
                <w:szCs w:val="20"/>
              </w:rPr>
              <w:t xml:space="preserve">орядку денного </w:t>
            </w:r>
            <w:r w:rsidR="00643F6C" w:rsidRPr="00A807AB">
              <w:rPr>
                <w:b/>
                <w:bCs/>
                <w:iCs/>
                <w:color w:val="000000"/>
                <w:sz w:val="20"/>
                <w:szCs w:val="20"/>
              </w:rPr>
              <w:t>№ 5</w:t>
            </w:r>
            <w:r w:rsidR="00643F6C" w:rsidRPr="00A807AB">
              <w:rPr>
                <w:bCs/>
                <w:iCs/>
                <w:color w:val="000000"/>
                <w:sz w:val="20"/>
                <w:szCs w:val="20"/>
              </w:rPr>
              <w:t>:</w:t>
            </w:r>
          </w:p>
        </w:tc>
        <w:tc>
          <w:tcPr>
            <w:tcW w:w="6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F3D07" w:rsidRPr="00163891" w:rsidRDefault="009F3D07" w:rsidP="009F3D07">
            <w:pPr>
              <w:tabs>
                <w:tab w:val="left" w:pos="0"/>
              </w:tabs>
              <w:autoSpaceDE w:val="0"/>
              <w:adjustRightInd w:val="0"/>
              <w:jc w:val="both"/>
              <w:rPr>
                <w:sz w:val="20"/>
                <w:szCs w:val="20"/>
              </w:rPr>
            </w:pPr>
            <w:r w:rsidRPr="001906EB">
              <w:rPr>
                <w:sz w:val="20"/>
                <w:szCs w:val="20"/>
              </w:rPr>
              <w:t xml:space="preserve">Привести у відповідність до Постанови ВРУ від 17.07.2020р. «Про утворення та ліквідацію районів» відомості про місцезнаходження </w:t>
            </w:r>
            <w:r w:rsidRPr="00B166DA">
              <w:rPr>
                <w:caps/>
                <w:sz w:val="20"/>
                <w:szCs w:val="20"/>
              </w:rPr>
              <w:t xml:space="preserve">Приватного акціонерного товариства </w:t>
            </w:r>
            <w:r w:rsidRPr="00B166DA">
              <w:rPr>
                <w:bCs/>
                <w:caps/>
                <w:sz w:val="20"/>
                <w:szCs w:val="20"/>
              </w:rPr>
              <w:t>«</w:t>
            </w:r>
            <w:r>
              <w:rPr>
                <w:bCs/>
                <w:caps/>
                <w:color w:val="000000"/>
                <w:sz w:val="20"/>
                <w:szCs w:val="20"/>
              </w:rPr>
              <w:t>ДАШІВСЬКИЙ РЕМОНТНО-МЕХАНІЧНИЙ ЗАВОД</w:t>
            </w:r>
            <w:r w:rsidRPr="00B166DA">
              <w:rPr>
                <w:bCs/>
                <w:caps/>
                <w:color w:val="000000"/>
                <w:sz w:val="20"/>
                <w:szCs w:val="20"/>
              </w:rPr>
              <w:t>»</w:t>
            </w:r>
            <w:r w:rsidRPr="001906EB">
              <w:rPr>
                <w:sz w:val="20"/>
                <w:szCs w:val="20"/>
              </w:rPr>
              <w:t xml:space="preserve"> та визначити місцезнаходження за </w:t>
            </w:r>
            <w:proofErr w:type="spellStart"/>
            <w:r w:rsidRPr="001906EB">
              <w:rPr>
                <w:sz w:val="20"/>
                <w:szCs w:val="20"/>
              </w:rPr>
              <w:t>адр</w:t>
            </w:r>
            <w:r>
              <w:rPr>
                <w:sz w:val="20"/>
                <w:szCs w:val="20"/>
              </w:rPr>
              <w:t>е</w:t>
            </w:r>
            <w:r w:rsidRPr="001906EB">
              <w:rPr>
                <w:sz w:val="20"/>
                <w:szCs w:val="20"/>
              </w:rPr>
              <w:t>сою</w:t>
            </w:r>
            <w:proofErr w:type="spellEnd"/>
            <w:r w:rsidRPr="001906EB">
              <w:rPr>
                <w:sz w:val="20"/>
                <w:szCs w:val="20"/>
              </w:rPr>
              <w:t xml:space="preserve">: </w:t>
            </w:r>
            <w:r w:rsidRPr="00163891">
              <w:rPr>
                <w:sz w:val="20"/>
                <w:szCs w:val="20"/>
              </w:rPr>
              <w:t xml:space="preserve">22740, </w:t>
            </w:r>
            <w:r w:rsidRPr="00163891">
              <w:rPr>
                <w:bCs/>
                <w:sz w:val="20"/>
                <w:szCs w:val="20"/>
              </w:rPr>
              <w:t xml:space="preserve">Вінницька область, Гайсинський район, селище міського типу </w:t>
            </w:r>
            <w:proofErr w:type="spellStart"/>
            <w:r w:rsidRPr="00163891">
              <w:rPr>
                <w:bCs/>
                <w:sz w:val="20"/>
                <w:szCs w:val="20"/>
              </w:rPr>
              <w:t>Дашів</w:t>
            </w:r>
            <w:proofErr w:type="spellEnd"/>
            <w:r w:rsidRPr="00163891">
              <w:rPr>
                <w:bCs/>
                <w:sz w:val="20"/>
                <w:szCs w:val="20"/>
              </w:rPr>
              <w:t>, вулиця Центральна, будинок 51</w:t>
            </w:r>
          </w:p>
          <w:p w:rsidR="00643F6C" w:rsidRPr="00943C11" w:rsidRDefault="00643F6C" w:rsidP="00964FB5">
            <w:pPr>
              <w:spacing w:line="180" w:lineRule="atLeast"/>
              <w:ind w:left="-567"/>
              <w:jc w:val="both"/>
              <w:rPr>
                <w:bCs/>
                <w:i/>
                <w:iCs/>
                <w:sz w:val="22"/>
                <w:szCs w:val="22"/>
              </w:rPr>
            </w:pPr>
          </w:p>
        </w:tc>
      </w:tr>
      <w:tr w:rsidR="00643F6C" w:rsidRPr="00A807AB" w:rsidTr="00D32A0B">
        <w:trPr>
          <w:trHeight w:val="692"/>
        </w:trPr>
        <w:tc>
          <w:tcPr>
            <w:tcW w:w="3119" w:type="dxa"/>
            <w:gridSpan w:val="2"/>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643F6C" w:rsidP="00964FB5">
            <w:pPr>
              <w:tabs>
                <w:tab w:val="left" w:pos="709"/>
                <w:tab w:val="left" w:pos="992"/>
              </w:tabs>
              <w:snapToGrid w:val="0"/>
              <w:ind w:left="142" w:firstLine="425"/>
              <w:jc w:val="both"/>
              <w:rPr>
                <w:rFonts w:eastAsia="Calibri"/>
                <w:bCs/>
                <w:i/>
                <w:iCs/>
                <w:sz w:val="22"/>
                <w:szCs w:val="22"/>
              </w:rPr>
            </w:pPr>
          </w:p>
          <w:p w:rsidR="00643F6C" w:rsidRPr="00A807AB" w:rsidRDefault="00643F6C" w:rsidP="00964FB5">
            <w:pPr>
              <w:tabs>
                <w:tab w:val="left" w:pos="709"/>
                <w:tab w:val="left" w:pos="992"/>
              </w:tabs>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3360" behindDoc="0" locked="0" layoutInCell="1" allowOverlap="1" wp14:anchorId="5CA149AE" wp14:editId="32947A85">
                      <wp:simplePos x="0" y="0"/>
                      <wp:positionH relativeFrom="margin">
                        <wp:posOffset>0</wp:posOffset>
                      </wp:positionH>
                      <wp:positionV relativeFrom="paragraph">
                        <wp:posOffset>-94615</wp:posOffset>
                      </wp:positionV>
                      <wp:extent cx="3627755" cy="216535"/>
                      <wp:effectExtent l="0" t="0" r="3175"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943C11" w:rsidRPr="00943C11">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rPr>
                                            <w:bCs/>
                                            <w:sz w:val="28"/>
                                            <w:szCs w:val="28"/>
                                            <w:u w:val="single"/>
                                          </w:rPr>
                                        </w:pPr>
                                      </w:p>
                                    </w:tc>
                                    <w:tc>
                                      <w:tcPr>
                                        <w:tcW w:w="1217"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jc w:val="center"/>
                                          <w:rPr>
                                            <w:bCs/>
                                            <w:sz w:val="20"/>
                                            <w:szCs w:val="20"/>
                                          </w:rPr>
                                        </w:pPr>
                                      </w:p>
                                    </w:tc>
                                    <w:tc>
                                      <w:tcPr>
                                        <w:tcW w:w="1496"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149AE" id="Text Box 8" o:spid="_x0000_s1030" type="#_x0000_t202" style="position:absolute;left:0;text-align:left;margin-left:0;margin-top:-7.45pt;width:285.65pt;height:17.05pt;z-index:25166336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EmfgIAAAY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943C11" w:rsidRPr="00943C11">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rPr>
                                      <w:bCs/>
                                      <w:sz w:val="28"/>
                                      <w:szCs w:val="28"/>
                                      <w:u w:val="single"/>
                                    </w:rPr>
                                  </w:pPr>
                                </w:p>
                              </w:tc>
                              <w:tc>
                                <w:tcPr>
                                  <w:tcW w:w="1217"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943C11" w:rsidRDefault="00943C11">
                                  <w:pPr>
                                    <w:snapToGrid w:val="0"/>
                                    <w:jc w:val="center"/>
                                    <w:rPr>
                                      <w:bCs/>
                                      <w:sz w:val="20"/>
                                      <w:szCs w:val="20"/>
                                    </w:rPr>
                                  </w:pPr>
                                </w:p>
                              </w:tc>
                              <w:tc>
                                <w:tcPr>
                                  <w:tcW w:w="1496" w:type="dxa"/>
                                  <w:tcBorders>
                                    <w:left w:val="single" w:sz="4" w:space="0" w:color="000000"/>
                                  </w:tcBorders>
                                  <w:shd w:val="clear" w:color="auto" w:fill="auto"/>
                                  <w:vAlign w:val="center"/>
                                </w:tcPr>
                                <w:p w:rsidR="00943C11" w:rsidRPr="00943C11" w:rsidRDefault="00943C11">
                                  <w:pPr>
                                    <w:jc w:val="center"/>
                                    <w:rPr>
                                      <w:b/>
                                      <w:bCs/>
                                      <w:sz w:val="20"/>
                                      <w:szCs w:val="20"/>
                                    </w:rPr>
                                  </w:pPr>
                                  <w:r w:rsidRPr="00943C11">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tc>
      </w:tr>
    </w:tbl>
    <w:p w:rsidR="00BB328B" w:rsidRDefault="00BB328B"/>
    <w:tbl>
      <w:tblPr>
        <w:tblW w:w="0" w:type="auto"/>
        <w:tblInd w:w="-10" w:type="dxa"/>
        <w:tblLayout w:type="fixed"/>
        <w:tblLook w:val="0000" w:firstRow="0" w:lastRow="0" w:firstColumn="0" w:lastColumn="0" w:noHBand="0" w:noVBand="0"/>
      </w:tblPr>
      <w:tblGrid>
        <w:gridCol w:w="3119"/>
        <w:gridCol w:w="6951"/>
      </w:tblGrid>
      <w:tr w:rsidR="00643F6C" w:rsidRPr="00A807AB" w:rsidTr="00D32A0B">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2B3C97" w:rsidP="00964FB5">
            <w:pPr>
              <w:rPr>
                <w:rFonts w:eastAsia="Calibri"/>
                <w:bCs/>
                <w:i/>
                <w:iCs/>
                <w:sz w:val="20"/>
                <w:szCs w:val="20"/>
              </w:rPr>
            </w:pPr>
            <w:r w:rsidRPr="00A807AB">
              <w:rPr>
                <w:bCs/>
                <w:iCs/>
                <w:color w:val="000000"/>
                <w:sz w:val="20"/>
                <w:szCs w:val="20"/>
              </w:rPr>
              <w:t>Питання П</w:t>
            </w:r>
            <w:r w:rsidR="00643F6C" w:rsidRPr="00A807AB">
              <w:rPr>
                <w:bCs/>
                <w:iCs/>
                <w:color w:val="000000"/>
                <w:sz w:val="20"/>
                <w:szCs w:val="20"/>
              </w:rPr>
              <w:t xml:space="preserve">орядку денного </w:t>
            </w:r>
            <w:r w:rsidR="00643F6C" w:rsidRPr="00A807AB">
              <w:rPr>
                <w:b/>
                <w:bCs/>
                <w:iCs/>
                <w:color w:val="000000"/>
                <w:sz w:val="20"/>
                <w:szCs w:val="20"/>
              </w:rPr>
              <w:t>№ 6,</w:t>
            </w:r>
            <w:r w:rsidR="00643F6C"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31E2D" w:rsidRPr="00BB328B" w:rsidRDefault="00331E2D" w:rsidP="00943C11">
            <w:pPr>
              <w:pStyle w:val="3"/>
              <w:ind w:left="0" w:firstLine="33"/>
              <w:jc w:val="both"/>
              <w:rPr>
                <w:b/>
                <w:sz w:val="20"/>
                <w:szCs w:val="20"/>
              </w:rPr>
            </w:pPr>
          </w:p>
          <w:p w:rsidR="00BB328B" w:rsidRPr="00BB328B" w:rsidRDefault="00BB328B" w:rsidP="00BB328B">
            <w:pPr>
              <w:tabs>
                <w:tab w:val="left" w:pos="0"/>
              </w:tabs>
              <w:jc w:val="both"/>
              <w:rPr>
                <w:b/>
                <w:sz w:val="20"/>
                <w:szCs w:val="20"/>
              </w:rPr>
            </w:pPr>
            <w:r w:rsidRPr="00BB328B">
              <w:rPr>
                <w:b/>
                <w:sz w:val="20"/>
                <w:szCs w:val="20"/>
              </w:rPr>
              <w:t>6. Внесення змін до Статуту Товариства шляхом викладення у новій редакції. Затвердження Статуту Товариства викладеного у новій редакції.</w:t>
            </w:r>
          </w:p>
          <w:p w:rsidR="00643F6C" w:rsidRPr="00BB328B" w:rsidRDefault="00643F6C" w:rsidP="00943C11">
            <w:pPr>
              <w:ind w:right="-6"/>
              <w:jc w:val="both"/>
              <w:rPr>
                <w:b/>
                <w:sz w:val="20"/>
                <w:szCs w:val="20"/>
              </w:rPr>
            </w:pPr>
          </w:p>
        </w:tc>
      </w:tr>
      <w:tr w:rsidR="00643F6C" w:rsidRPr="00A807AB" w:rsidTr="00D32A0B">
        <w:trPr>
          <w:trHeight w:val="409"/>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i/>
                <w:iCs/>
              </w:rPr>
            </w:pPr>
            <w:r w:rsidRPr="00A807AB">
              <w:rPr>
                <w:bCs/>
                <w:iCs/>
                <w:color w:val="000000"/>
                <w:sz w:val="20"/>
                <w:szCs w:val="20"/>
              </w:rPr>
              <w:t>Проект рішення  з питання порядку денного № 6:</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28B" w:rsidRPr="00BB328B" w:rsidRDefault="00BB328B" w:rsidP="00BB328B">
            <w:pPr>
              <w:pStyle w:val="a8"/>
              <w:rPr>
                <w:b w:val="0"/>
                <w:sz w:val="20"/>
                <w:szCs w:val="20"/>
              </w:rPr>
            </w:pPr>
            <w:r w:rsidRPr="00BB328B">
              <w:rPr>
                <w:b w:val="0"/>
                <w:sz w:val="20"/>
                <w:szCs w:val="20"/>
              </w:rPr>
              <w:t xml:space="preserve">1. </w:t>
            </w:r>
            <w:proofErr w:type="spellStart"/>
            <w:r w:rsidRPr="00BB328B">
              <w:rPr>
                <w:b w:val="0"/>
                <w:sz w:val="20"/>
                <w:szCs w:val="20"/>
              </w:rPr>
              <w:t>Внести</w:t>
            </w:r>
            <w:proofErr w:type="spellEnd"/>
            <w:r w:rsidRPr="00BB328B">
              <w:rPr>
                <w:b w:val="0"/>
                <w:sz w:val="20"/>
                <w:szCs w:val="20"/>
              </w:rPr>
              <w:t xml:space="preserve"> зміни до Статуту Товариства, у зв’язку з приведенням його у відповідність до чинного законодавства України, шляхом викладення в новій редакції.</w:t>
            </w:r>
          </w:p>
          <w:p w:rsidR="00BB328B" w:rsidRPr="00BB328B" w:rsidRDefault="00BB328B" w:rsidP="00BB328B">
            <w:pPr>
              <w:tabs>
                <w:tab w:val="left" w:pos="-720"/>
                <w:tab w:val="left" w:pos="9000"/>
                <w:tab w:val="left" w:pos="9360"/>
              </w:tabs>
              <w:jc w:val="both"/>
              <w:rPr>
                <w:sz w:val="20"/>
                <w:szCs w:val="20"/>
              </w:rPr>
            </w:pPr>
            <w:r w:rsidRPr="00BB328B">
              <w:rPr>
                <w:sz w:val="20"/>
                <w:szCs w:val="20"/>
              </w:rPr>
              <w:t xml:space="preserve">2. Затвердити Статут Товариства викладений у новій редакції. </w:t>
            </w:r>
          </w:p>
          <w:p w:rsidR="00643F6C" w:rsidRPr="00BB328B" w:rsidRDefault="00643F6C" w:rsidP="00BB328B">
            <w:pPr>
              <w:pStyle w:val="31"/>
              <w:widowControl w:val="0"/>
              <w:autoSpaceDN w:val="0"/>
              <w:jc w:val="both"/>
              <w:rPr>
                <w:sz w:val="20"/>
                <w:szCs w:val="20"/>
              </w:rPr>
            </w:pPr>
          </w:p>
        </w:tc>
      </w:tr>
      <w:tr w:rsidR="00643F6C" w:rsidRPr="00A807AB" w:rsidTr="00D32A0B">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643F6C" w:rsidRPr="00A807AB" w:rsidRDefault="00643F6C" w:rsidP="00964FB5">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3F6C" w:rsidRPr="00A807AB" w:rsidRDefault="000D2074" w:rsidP="00964FB5">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4384" behindDoc="0" locked="0" layoutInCell="1" allowOverlap="1" wp14:anchorId="3DECE771" wp14:editId="4477BA1C">
                      <wp:simplePos x="0" y="0"/>
                      <wp:positionH relativeFrom="margin">
                        <wp:posOffset>40005</wp:posOffset>
                      </wp:positionH>
                      <wp:positionV relativeFrom="paragraph">
                        <wp:posOffset>60960</wp:posOffset>
                      </wp:positionV>
                      <wp:extent cx="3627755" cy="216535"/>
                      <wp:effectExtent l="0" t="635" r="3175" b="1905"/>
                      <wp:wrapSquare wrapText="bothSides"/>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0D2074">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0D2074" w:rsidRDefault="000D2074">
                                        <w:pPr>
                                          <w:snapToGrid w:val="0"/>
                                          <w:rPr>
                                            <w:bCs/>
                                            <w:sz w:val="28"/>
                                            <w:szCs w:val="28"/>
                                            <w:u w:val="single"/>
                                          </w:rPr>
                                        </w:pPr>
                                      </w:p>
                                    </w:tc>
                                    <w:tc>
                                      <w:tcPr>
                                        <w:tcW w:w="1217" w:type="dxa"/>
                                        <w:tcBorders>
                                          <w:left w:val="single" w:sz="4" w:space="0" w:color="000000"/>
                                        </w:tcBorders>
                                        <w:shd w:val="clear" w:color="auto" w:fill="auto"/>
                                        <w:vAlign w:val="center"/>
                                      </w:tcPr>
                                      <w:p w:rsidR="000D2074" w:rsidRPr="000D2074" w:rsidRDefault="000D2074">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0D2074" w:rsidRDefault="000D2074">
                                        <w:pPr>
                                          <w:snapToGrid w:val="0"/>
                                          <w:jc w:val="center"/>
                                          <w:rPr>
                                            <w:bCs/>
                                            <w:sz w:val="20"/>
                                            <w:szCs w:val="20"/>
                                          </w:rPr>
                                        </w:pPr>
                                      </w:p>
                                    </w:tc>
                                    <w:tc>
                                      <w:tcPr>
                                        <w:tcW w:w="1496" w:type="dxa"/>
                                        <w:tcBorders>
                                          <w:left w:val="single" w:sz="4" w:space="0" w:color="000000"/>
                                        </w:tcBorders>
                                        <w:shd w:val="clear" w:color="auto" w:fill="auto"/>
                                        <w:vAlign w:val="center"/>
                                      </w:tcPr>
                                      <w:p w:rsidR="000D2074" w:rsidRPr="000D2074" w:rsidRDefault="000D2074">
                                        <w:pPr>
                                          <w:jc w:val="center"/>
                                          <w:rPr>
                                            <w:b/>
                                            <w:bCs/>
                                            <w:sz w:val="20"/>
                                            <w:szCs w:val="20"/>
                                          </w:rPr>
                                        </w:pPr>
                                        <w:r w:rsidRPr="000D2074">
                                          <w:rPr>
                                            <w:b/>
                                            <w:bCs/>
                                            <w:color w:val="000000"/>
                                            <w:sz w:val="20"/>
                                            <w:szCs w:val="20"/>
                                          </w:rPr>
                                          <w:t>ПРОТИ</w:t>
                                        </w:r>
                                      </w:p>
                                    </w:tc>
                                  </w:tr>
                                </w:tbl>
                                <w:p w:rsidR="00643F6C" w:rsidRDefault="00643F6C" w:rsidP="00643F6C">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CE771" id="Text Box 10" o:spid="_x0000_s1031" type="#_x0000_t202" style="position:absolute;left:0;text-align:left;margin-left:3.15pt;margin-top:4.8pt;width:285.65pt;height:17.05pt;z-index:25166438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Thffg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0D2074">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0D2074" w:rsidRDefault="000D2074">
                                  <w:pPr>
                                    <w:snapToGrid w:val="0"/>
                                    <w:rPr>
                                      <w:bCs/>
                                      <w:sz w:val="28"/>
                                      <w:szCs w:val="28"/>
                                      <w:u w:val="single"/>
                                    </w:rPr>
                                  </w:pPr>
                                </w:p>
                              </w:tc>
                              <w:tc>
                                <w:tcPr>
                                  <w:tcW w:w="1217" w:type="dxa"/>
                                  <w:tcBorders>
                                    <w:left w:val="single" w:sz="4" w:space="0" w:color="000000"/>
                                  </w:tcBorders>
                                  <w:shd w:val="clear" w:color="auto" w:fill="auto"/>
                                  <w:vAlign w:val="center"/>
                                </w:tcPr>
                                <w:p w:rsidR="000D2074" w:rsidRPr="000D2074" w:rsidRDefault="000D2074">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0D2074" w:rsidRDefault="000D2074">
                                  <w:pPr>
                                    <w:snapToGrid w:val="0"/>
                                    <w:jc w:val="center"/>
                                    <w:rPr>
                                      <w:bCs/>
                                      <w:sz w:val="20"/>
                                      <w:szCs w:val="20"/>
                                    </w:rPr>
                                  </w:pPr>
                                </w:p>
                              </w:tc>
                              <w:tc>
                                <w:tcPr>
                                  <w:tcW w:w="1496" w:type="dxa"/>
                                  <w:tcBorders>
                                    <w:left w:val="single" w:sz="4" w:space="0" w:color="000000"/>
                                  </w:tcBorders>
                                  <w:shd w:val="clear" w:color="auto" w:fill="auto"/>
                                  <w:vAlign w:val="center"/>
                                </w:tcPr>
                                <w:p w:rsidR="000D2074" w:rsidRPr="000D2074" w:rsidRDefault="000D2074">
                                  <w:pPr>
                                    <w:jc w:val="center"/>
                                    <w:rPr>
                                      <w:b/>
                                      <w:bCs/>
                                      <w:sz w:val="20"/>
                                      <w:szCs w:val="20"/>
                                    </w:rPr>
                                  </w:pPr>
                                  <w:r w:rsidRPr="000D2074">
                                    <w:rPr>
                                      <w:b/>
                                      <w:bCs/>
                                      <w:color w:val="000000"/>
                                      <w:sz w:val="20"/>
                                      <w:szCs w:val="20"/>
                                    </w:rPr>
                                    <w:t>ПРОТИ</w:t>
                                  </w:r>
                                </w:p>
                              </w:tc>
                            </w:tr>
                          </w:tbl>
                          <w:p w:rsidR="00643F6C" w:rsidRDefault="00643F6C" w:rsidP="00643F6C">
                            <w:r>
                              <w:t xml:space="preserve"> </w:t>
                            </w:r>
                          </w:p>
                        </w:txbxContent>
                      </v:textbox>
                      <w10:wrap type="square" anchorx="margin"/>
                    </v:shape>
                  </w:pict>
                </mc:Fallback>
              </mc:AlternateContent>
            </w:r>
          </w:p>
          <w:p w:rsidR="00643F6C" w:rsidRPr="00A807AB" w:rsidRDefault="00643F6C" w:rsidP="00964FB5">
            <w:pPr>
              <w:tabs>
                <w:tab w:val="left" w:pos="709"/>
                <w:tab w:val="left" w:pos="992"/>
              </w:tabs>
              <w:ind w:left="142" w:firstLine="425"/>
              <w:jc w:val="both"/>
              <w:rPr>
                <w:rFonts w:eastAsia="Calibri"/>
                <w:bCs/>
                <w:i/>
                <w:iCs/>
                <w:sz w:val="22"/>
                <w:szCs w:val="22"/>
              </w:rPr>
            </w:pPr>
          </w:p>
        </w:tc>
      </w:tr>
    </w:tbl>
    <w:p w:rsidR="00643F6C" w:rsidRDefault="00643F6C" w:rsidP="00643F6C">
      <w:pPr>
        <w:rPr>
          <w:sz w:val="10"/>
          <w:szCs w:val="10"/>
          <w:lang w:val="en-US"/>
        </w:rPr>
      </w:pPr>
    </w:p>
    <w:p w:rsidR="00BB328B" w:rsidRDefault="00BB328B" w:rsidP="00643F6C">
      <w:pPr>
        <w:rPr>
          <w:sz w:val="10"/>
          <w:szCs w:val="10"/>
          <w:lang w:val="en-US"/>
        </w:rPr>
      </w:pPr>
    </w:p>
    <w:p w:rsidR="00BB328B" w:rsidRDefault="00BB328B" w:rsidP="00643F6C">
      <w:pPr>
        <w:rPr>
          <w:sz w:val="10"/>
          <w:szCs w:val="10"/>
          <w:lang w:val="en-US"/>
        </w:rPr>
      </w:pPr>
    </w:p>
    <w:p w:rsidR="00BB328B" w:rsidRDefault="00BB328B" w:rsidP="00643F6C">
      <w:pPr>
        <w:rPr>
          <w:sz w:val="10"/>
          <w:szCs w:val="10"/>
          <w:lang w:val="en-US"/>
        </w:rPr>
      </w:pPr>
    </w:p>
    <w:p w:rsidR="00BB328B" w:rsidRDefault="00BB328B" w:rsidP="00643F6C">
      <w:pPr>
        <w:rPr>
          <w:sz w:val="10"/>
          <w:szCs w:val="10"/>
          <w:lang w:val="en-US"/>
        </w:rPr>
      </w:pPr>
    </w:p>
    <w:p w:rsidR="00BB328B" w:rsidRDefault="00BB328B" w:rsidP="00643F6C">
      <w:pPr>
        <w:rPr>
          <w:sz w:val="10"/>
          <w:szCs w:val="10"/>
          <w:lang w:val="en-US"/>
        </w:rPr>
      </w:pPr>
    </w:p>
    <w:tbl>
      <w:tblPr>
        <w:tblW w:w="0" w:type="auto"/>
        <w:tblInd w:w="-10" w:type="dxa"/>
        <w:tblLayout w:type="fixed"/>
        <w:tblLook w:val="0000" w:firstRow="0" w:lastRow="0" w:firstColumn="0" w:lastColumn="0" w:noHBand="0" w:noVBand="0"/>
      </w:tblPr>
      <w:tblGrid>
        <w:gridCol w:w="3119"/>
        <w:gridCol w:w="6951"/>
      </w:tblGrid>
      <w:tr w:rsidR="00BB328B" w:rsidRPr="00A807AB" w:rsidTr="00906307">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BB328B" w:rsidRPr="00A807AB" w:rsidRDefault="00BB328B" w:rsidP="00BB328B">
            <w:pPr>
              <w:rPr>
                <w:rFonts w:eastAsia="Calibri"/>
                <w:bCs/>
                <w:i/>
                <w:iCs/>
                <w:sz w:val="20"/>
                <w:szCs w:val="20"/>
              </w:rPr>
            </w:pPr>
            <w:r w:rsidRPr="00A807AB">
              <w:rPr>
                <w:bCs/>
                <w:iCs/>
                <w:color w:val="000000"/>
                <w:sz w:val="20"/>
                <w:szCs w:val="20"/>
              </w:rPr>
              <w:t xml:space="preserve">Питання Порядку денного </w:t>
            </w:r>
            <w:r w:rsidRPr="00A807AB">
              <w:rPr>
                <w:b/>
                <w:bCs/>
                <w:iCs/>
                <w:color w:val="000000"/>
                <w:sz w:val="20"/>
                <w:szCs w:val="20"/>
              </w:rPr>
              <w:t>№ </w:t>
            </w:r>
            <w:r>
              <w:rPr>
                <w:b/>
                <w:bCs/>
                <w:iCs/>
                <w:color w:val="000000"/>
                <w:sz w:val="20"/>
                <w:szCs w:val="20"/>
              </w:rPr>
              <w:t>7</w:t>
            </w:r>
            <w:r w:rsidRPr="00A807AB">
              <w:rPr>
                <w:b/>
                <w:bCs/>
                <w:iCs/>
                <w:color w:val="000000"/>
                <w:sz w:val="20"/>
                <w:szCs w:val="20"/>
              </w:rPr>
              <w:t>,</w:t>
            </w:r>
            <w:r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28B" w:rsidRPr="006C73E7" w:rsidRDefault="00BB328B" w:rsidP="00BB328B">
            <w:pPr>
              <w:ind w:firstLine="33"/>
              <w:jc w:val="both"/>
              <w:rPr>
                <w:b/>
                <w:sz w:val="20"/>
                <w:szCs w:val="20"/>
                <w:u w:val="single"/>
                <w:lang w:eastAsia="en-US"/>
              </w:rPr>
            </w:pPr>
            <w:r>
              <w:rPr>
                <w:b/>
                <w:sz w:val="20"/>
                <w:szCs w:val="20"/>
              </w:rPr>
              <w:t>7</w:t>
            </w:r>
            <w:r w:rsidRPr="006C73E7">
              <w:rPr>
                <w:b/>
                <w:sz w:val="20"/>
                <w:szCs w:val="20"/>
              </w:rPr>
              <w:t>. Про визначення особи, уповноваженої на підписання Статуту Товариства в новій редакції та здійснення усіх дій, необхідних для реєстрації нової редакції Статуту в Єдиному державному реєстрі юридичних осіб, фізичних осіб-підприємців та громадських формувань.</w:t>
            </w:r>
          </w:p>
          <w:p w:rsidR="00BB328B" w:rsidRPr="00BB328B" w:rsidRDefault="00BB328B" w:rsidP="00BB328B">
            <w:pPr>
              <w:ind w:right="-6" w:firstLine="33"/>
              <w:jc w:val="both"/>
              <w:rPr>
                <w:b/>
                <w:sz w:val="20"/>
                <w:szCs w:val="20"/>
              </w:rPr>
            </w:pPr>
          </w:p>
        </w:tc>
      </w:tr>
      <w:tr w:rsidR="00BB328B" w:rsidRPr="00A807AB" w:rsidTr="00906307">
        <w:trPr>
          <w:trHeight w:val="409"/>
        </w:trPr>
        <w:tc>
          <w:tcPr>
            <w:tcW w:w="3119" w:type="dxa"/>
            <w:tcBorders>
              <w:top w:val="single" w:sz="4" w:space="0" w:color="000000"/>
              <w:left w:val="single" w:sz="4" w:space="0" w:color="000000"/>
              <w:bottom w:val="single" w:sz="4" w:space="0" w:color="000000"/>
            </w:tcBorders>
            <w:shd w:val="clear" w:color="auto" w:fill="auto"/>
            <w:vAlign w:val="center"/>
          </w:tcPr>
          <w:p w:rsidR="00BB328B" w:rsidRPr="00A807AB" w:rsidRDefault="00BB328B" w:rsidP="00BB328B">
            <w:pPr>
              <w:rPr>
                <w:i/>
                <w:iCs/>
              </w:rPr>
            </w:pPr>
            <w:r w:rsidRPr="00A807AB">
              <w:rPr>
                <w:bCs/>
                <w:iCs/>
                <w:color w:val="000000"/>
                <w:sz w:val="20"/>
                <w:szCs w:val="20"/>
              </w:rPr>
              <w:t xml:space="preserve">Проект рішення  з питання порядку денного № </w:t>
            </w:r>
            <w:r>
              <w:rPr>
                <w:bCs/>
                <w:iCs/>
                <w:color w:val="000000"/>
                <w:sz w:val="20"/>
                <w:szCs w:val="20"/>
              </w:rPr>
              <w:t>7</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28B" w:rsidRPr="00910596" w:rsidRDefault="00BB328B" w:rsidP="00BB328B">
            <w:pPr>
              <w:ind w:firstLine="33"/>
              <w:jc w:val="both"/>
              <w:rPr>
                <w:bCs/>
                <w:sz w:val="20"/>
                <w:szCs w:val="20"/>
              </w:rPr>
            </w:pPr>
            <w:r w:rsidRPr="00910596">
              <w:rPr>
                <w:rFonts w:eastAsia="Calibri"/>
                <w:sz w:val="20"/>
                <w:szCs w:val="20"/>
              </w:rPr>
              <w:t xml:space="preserve">1. Уповноважити </w:t>
            </w:r>
            <w:r>
              <w:rPr>
                <w:rFonts w:eastAsia="Calibri"/>
                <w:sz w:val="20"/>
                <w:szCs w:val="20"/>
              </w:rPr>
              <w:t xml:space="preserve">директора Товариства </w:t>
            </w:r>
            <w:r w:rsidRPr="00910596">
              <w:rPr>
                <w:bCs/>
                <w:sz w:val="20"/>
                <w:szCs w:val="20"/>
              </w:rPr>
              <w:t>підписати Статут</w:t>
            </w:r>
            <w:r w:rsidRPr="00910596">
              <w:rPr>
                <w:bCs/>
                <w:caps/>
                <w:sz w:val="20"/>
                <w:szCs w:val="20"/>
              </w:rPr>
              <w:t xml:space="preserve"> </w:t>
            </w:r>
            <w:r w:rsidRPr="00910596">
              <w:rPr>
                <w:bCs/>
                <w:sz w:val="20"/>
                <w:szCs w:val="20"/>
              </w:rPr>
              <w:t>Товариства</w:t>
            </w:r>
            <w:r w:rsidRPr="00910596">
              <w:rPr>
                <w:bCs/>
                <w:caps/>
                <w:sz w:val="20"/>
                <w:szCs w:val="20"/>
              </w:rPr>
              <w:t xml:space="preserve"> </w:t>
            </w:r>
            <w:r w:rsidRPr="00910596">
              <w:rPr>
                <w:sz w:val="20"/>
                <w:szCs w:val="20"/>
              </w:rPr>
              <w:t>у новій редакції.</w:t>
            </w:r>
            <w:r w:rsidRPr="00910596">
              <w:rPr>
                <w:bCs/>
                <w:sz w:val="20"/>
                <w:szCs w:val="20"/>
              </w:rPr>
              <w:t xml:space="preserve"> </w:t>
            </w:r>
          </w:p>
          <w:p w:rsidR="00BB328B" w:rsidRDefault="00BB328B" w:rsidP="00BB328B">
            <w:pPr>
              <w:ind w:firstLine="33"/>
              <w:jc w:val="both"/>
              <w:rPr>
                <w:sz w:val="20"/>
                <w:szCs w:val="20"/>
              </w:rPr>
            </w:pPr>
            <w:r w:rsidRPr="00910596">
              <w:rPr>
                <w:sz w:val="20"/>
                <w:szCs w:val="20"/>
              </w:rPr>
              <w:t xml:space="preserve">2. Уповноважити </w:t>
            </w:r>
            <w:r>
              <w:rPr>
                <w:iCs/>
                <w:sz w:val="20"/>
                <w:szCs w:val="20"/>
              </w:rPr>
              <w:t xml:space="preserve">директора Товариства </w:t>
            </w:r>
            <w:r w:rsidRPr="00910596">
              <w:rPr>
                <w:sz w:val="20"/>
                <w:szCs w:val="20"/>
              </w:rPr>
              <w:t>здійснити усі дії, необхідні для реєстрації нової редакції Статуту Товариства в Єдиному державному реєстрі юридичних осіб, фізичних осіб-підприємців та громадських формувань.</w:t>
            </w:r>
          </w:p>
          <w:p w:rsidR="00BB328B" w:rsidRPr="00BB328B" w:rsidRDefault="00BB328B" w:rsidP="00BB328B">
            <w:pPr>
              <w:pStyle w:val="31"/>
              <w:widowControl w:val="0"/>
              <w:autoSpaceDN w:val="0"/>
              <w:ind w:firstLine="33"/>
              <w:jc w:val="both"/>
              <w:rPr>
                <w:sz w:val="20"/>
                <w:szCs w:val="20"/>
              </w:rPr>
            </w:pPr>
          </w:p>
        </w:tc>
      </w:tr>
      <w:tr w:rsidR="00BB328B" w:rsidRPr="00A807AB" w:rsidTr="0090630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BB328B" w:rsidRPr="00A807AB" w:rsidRDefault="00BB328B" w:rsidP="00906307">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28B" w:rsidRPr="00A807AB" w:rsidRDefault="00BB328B" w:rsidP="00906307">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6432" behindDoc="0" locked="0" layoutInCell="1" allowOverlap="1" wp14:anchorId="7968B005" wp14:editId="4035BB55">
                      <wp:simplePos x="0" y="0"/>
                      <wp:positionH relativeFrom="margin">
                        <wp:posOffset>40005</wp:posOffset>
                      </wp:positionH>
                      <wp:positionV relativeFrom="paragraph">
                        <wp:posOffset>60960</wp:posOffset>
                      </wp:positionV>
                      <wp:extent cx="3627755" cy="216535"/>
                      <wp:effectExtent l="0" t="635" r="3175" b="190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BB328B">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BB328B" w:rsidRDefault="00BB328B">
                                        <w:pPr>
                                          <w:snapToGrid w:val="0"/>
                                          <w:rPr>
                                            <w:bCs/>
                                            <w:sz w:val="28"/>
                                            <w:szCs w:val="28"/>
                                            <w:u w:val="single"/>
                                          </w:rPr>
                                        </w:pPr>
                                      </w:p>
                                    </w:tc>
                                    <w:tc>
                                      <w:tcPr>
                                        <w:tcW w:w="1217" w:type="dxa"/>
                                        <w:tcBorders>
                                          <w:left w:val="single" w:sz="4" w:space="0" w:color="000000"/>
                                        </w:tcBorders>
                                        <w:shd w:val="clear" w:color="auto" w:fill="auto"/>
                                        <w:vAlign w:val="center"/>
                                      </w:tcPr>
                                      <w:p w:rsidR="00BB328B" w:rsidRPr="000D2074" w:rsidRDefault="00BB328B">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BB328B" w:rsidRDefault="00BB328B">
                                        <w:pPr>
                                          <w:snapToGrid w:val="0"/>
                                          <w:jc w:val="center"/>
                                          <w:rPr>
                                            <w:bCs/>
                                            <w:sz w:val="20"/>
                                            <w:szCs w:val="20"/>
                                          </w:rPr>
                                        </w:pPr>
                                      </w:p>
                                    </w:tc>
                                    <w:tc>
                                      <w:tcPr>
                                        <w:tcW w:w="1496" w:type="dxa"/>
                                        <w:tcBorders>
                                          <w:left w:val="single" w:sz="4" w:space="0" w:color="000000"/>
                                        </w:tcBorders>
                                        <w:shd w:val="clear" w:color="auto" w:fill="auto"/>
                                        <w:vAlign w:val="center"/>
                                      </w:tcPr>
                                      <w:p w:rsidR="00BB328B" w:rsidRPr="000D2074" w:rsidRDefault="00BB328B">
                                        <w:pPr>
                                          <w:jc w:val="center"/>
                                          <w:rPr>
                                            <w:b/>
                                            <w:bCs/>
                                            <w:sz w:val="20"/>
                                            <w:szCs w:val="20"/>
                                          </w:rPr>
                                        </w:pPr>
                                        <w:r w:rsidRPr="000D2074">
                                          <w:rPr>
                                            <w:b/>
                                            <w:bCs/>
                                            <w:color w:val="000000"/>
                                            <w:sz w:val="20"/>
                                            <w:szCs w:val="20"/>
                                          </w:rPr>
                                          <w:t>ПРОТИ</w:t>
                                        </w:r>
                                      </w:p>
                                    </w:tc>
                                  </w:tr>
                                </w:tbl>
                                <w:p w:rsidR="00BB328B" w:rsidRDefault="00BB328B" w:rsidP="00BB328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B005" id="_x0000_s1032" type="#_x0000_t202" style="position:absolute;left:0;text-align:left;margin-left:3.15pt;margin-top:4.8pt;width:285.65pt;height:17.05pt;z-index:25166643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BB328B">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BB328B" w:rsidRDefault="00BB328B">
                                  <w:pPr>
                                    <w:snapToGrid w:val="0"/>
                                    <w:rPr>
                                      <w:bCs/>
                                      <w:sz w:val="28"/>
                                      <w:szCs w:val="28"/>
                                      <w:u w:val="single"/>
                                    </w:rPr>
                                  </w:pPr>
                                </w:p>
                              </w:tc>
                              <w:tc>
                                <w:tcPr>
                                  <w:tcW w:w="1217" w:type="dxa"/>
                                  <w:tcBorders>
                                    <w:left w:val="single" w:sz="4" w:space="0" w:color="000000"/>
                                  </w:tcBorders>
                                  <w:shd w:val="clear" w:color="auto" w:fill="auto"/>
                                  <w:vAlign w:val="center"/>
                                </w:tcPr>
                                <w:p w:rsidR="00BB328B" w:rsidRPr="000D2074" w:rsidRDefault="00BB328B">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BB328B" w:rsidRDefault="00BB328B">
                                  <w:pPr>
                                    <w:snapToGrid w:val="0"/>
                                    <w:jc w:val="center"/>
                                    <w:rPr>
                                      <w:bCs/>
                                      <w:sz w:val="20"/>
                                      <w:szCs w:val="20"/>
                                    </w:rPr>
                                  </w:pPr>
                                </w:p>
                              </w:tc>
                              <w:tc>
                                <w:tcPr>
                                  <w:tcW w:w="1496" w:type="dxa"/>
                                  <w:tcBorders>
                                    <w:left w:val="single" w:sz="4" w:space="0" w:color="000000"/>
                                  </w:tcBorders>
                                  <w:shd w:val="clear" w:color="auto" w:fill="auto"/>
                                  <w:vAlign w:val="center"/>
                                </w:tcPr>
                                <w:p w:rsidR="00BB328B" w:rsidRPr="000D2074" w:rsidRDefault="00BB328B">
                                  <w:pPr>
                                    <w:jc w:val="center"/>
                                    <w:rPr>
                                      <w:b/>
                                      <w:bCs/>
                                      <w:sz w:val="20"/>
                                      <w:szCs w:val="20"/>
                                    </w:rPr>
                                  </w:pPr>
                                  <w:r w:rsidRPr="000D2074">
                                    <w:rPr>
                                      <w:b/>
                                      <w:bCs/>
                                      <w:color w:val="000000"/>
                                      <w:sz w:val="20"/>
                                      <w:szCs w:val="20"/>
                                    </w:rPr>
                                    <w:t>ПРОТИ</w:t>
                                  </w:r>
                                </w:p>
                              </w:tc>
                            </w:tr>
                          </w:tbl>
                          <w:p w:rsidR="00BB328B" w:rsidRDefault="00BB328B" w:rsidP="00BB328B">
                            <w:r>
                              <w:t xml:space="preserve"> </w:t>
                            </w:r>
                          </w:p>
                        </w:txbxContent>
                      </v:textbox>
                      <w10:wrap type="square" anchorx="margin"/>
                    </v:shape>
                  </w:pict>
                </mc:Fallback>
              </mc:AlternateContent>
            </w:r>
          </w:p>
          <w:p w:rsidR="00BB328B" w:rsidRPr="00A807AB" w:rsidRDefault="00BB328B" w:rsidP="00906307">
            <w:pPr>
              <w:tabs>
                <w:tab w:val="left" w:pos="709"/>
                <w:tab w:val="left" w:pos="992"/>
              </w:tabs>
              <w:ind w:left="142" w:firstLine="425"/>
              <w:jc w:val="both"/>
              <w:rPr>
                <w:rFonts w:eastAsia="Calibri"/>
                <w:bCs/>
                <w:i/>
                <w:iCs/>
                <w:sz w:val="22"/>
                <w:szCs w:val="22"/>
              </w:rPr>
            </w:pPr>
          </w:p>
        </w:tc>
      </w:tr>
    </w:tbl>
    <w:p w:rsidR="00BB328B" w:rsidRDefault="00BB328B" w:rsidP="00643F6C">
      <w:pPr>
        <w:rPr>
          <w:sz w:val="10"/>
          <w:szCs w:val="10"/>
          <w:lang w:val="en-US"/>
        </w:rPr>
      </w:pPr>
    </w:p>
    <w:p w:rsidR="00BB328B" w:rsidRDefault="00BB328B" w:rsidP="00643F6C">
      <w:pPr>
        <w:rPr>
          <w:sz w:val="10"/>
          <w:szCs w:val="10"/>
          <w:lang w:val="en-US"/>
        </w:rPr>
      </w:pPr>
    </w:p>
    <w:tbl>
      <w:tblPr>
        <w:tblW w:w="0" w:type="auto"/>
        <w:tblInd w:w="-10" w:type="dxa"/>
        <w:tblLayout w:type="fixed"/>
        <w:tblLook w:val="0000" w:firstRow="0" w:lastRow="0" w:firstColumn="0" w:lastColumn="0" w:noHBand="0" w:noVBand="0"/>
      </w:tblPr>
      <w:tblGrid>
        <w:gridCol w:w="3119"/>
        <w:gridCol w:w="6951"/>
      </w:tblGrid>
      <w:tr w:rsidR="00BB328B" w:rsidRPr="00A807AB" w:rsidTr="00906307">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BB328B" w:rsidRPr="00A807AB" w:rsidRDefault="00BB328B" w:rsidP="00BB328B">
            <w:pPr>
              <w:rPr>
                <w:rFonts w:eastAsia="Calibri"/>
                <w:bCs/>
                <w:i/>
                <w:iCs/>
                <w:sz w:val="20"/>
                <w:szCs w:val="20"/>
              </w:rPr>
            </w:pPr>
            <w:r w:rsidRPr="00A807AB">
              <w:rPr>
                <w:bCs/>
                <w:iCs/>
                <w:color w:val="000000"/>
                <w:sz w:val="20"/>
                <w:szCs w:val="20"/>
              </w:rPr>
              <w:t xml:space="preserve">Питання Порядку денного </w:t>
            </w:r>
            <w:r w:rsidRPr="00A807AB">
              <w:rPr>
                <w:b/>
                <w:bCs/>
                <w:iCs/>
                <w:color w:val="000000"/>
                <w:sz w:val="20"/>
                <w:szCs w:val="20"/>
              </w:rPr>
              <w:t>№ </w:t>
            </w:r>
            <w:r>
              <w:rPr>
                <w:b/>
                <w:bCs/>
                <w:iCs/>
                <w:color w:val="000000"/>
                <w:sz w:val="20"/>
                <w:szCs w:val="20"/>
              </w:rPr>
              <w:t>8</w:t>
            </w:r>
            <w:r w:rsidRPr="00A807AB">
              <w:rPr>
                <w:b/>
                <w:bCs/>
                <w:iCs/>
                <w:color w:val="000000"/>
                <w:sz w:val="20"/>
                <w:szCs w:val="20"/>
              </w:rPr>
              <w:t>,</w:t>
            </w:r>
            <w:r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07" w:rsidRPr="002C0A79" w:rsidRDefault="00BB328B" w:rsidP="009F3D07">
            <w:pPr>
              <w:pStyle w:val="3"/>
              <w:ind w:left="0"/>
              <w:jc w:val="both"/>
              <w:rPr>
                <w:b/>
                <w:sz w:val="20"/>
                <w:szCs w:val="20"/>
              </w:rPr>
            </w:pPr>
            <w:r>
              <w:rPr>
                <w:b/>
                <w:sz w:val="20"/>
                <w:szCs w:val="20"/>
              </w:rPr>
              <w:t>8</w:t>
            </w:r>
            <w:r w:rsidRPr="00637140">
              <w:rPr>
                <w:b/>
                <w:sz w:val="20"/>
                <w:szCs w:val="20"/>
              </w:rPr>
              <w:t xml:space="preserve">. </w:t>
            </w:r>
            <w:r w:rsidR="009F3D07" w:rsidRPr="003E7942">
              <w:rPr>
                <w:b/>
                <w:sz w:val="20"/>
                <w:szCs w:val="20"/>
              </w:rPr>
              <w:t xml:space="preserve">Затвердження Положення про Загальні збори </w:t>
            </w:r>
            <w:r w:rsidR="009F3D07" w:rsidRPr="003E7942">
              <w:rPr>
                <w:b/>
                <w:caps/>
                <w:sz w:val="20"/>
                <w:szCs w:val="20"/>
              </w:rPr>
              <w:t xml:space="preserve">Приватного акціонерного товариства </w:t>
            </w:r>
            <w:r w:rsidR="009F3D07" w:rsidRPr="002C0A79">
              <w:rPr>
                <w:b/>
                <w:bCs/>
                <w:caps/>
                <w:sz w:val="20"/>
                <w:szCs w:val="20"/>
              </w:rPr>
              <w:t>«</w:t>
            </w:r>
            <w:r w:rsidR="009F3D07" w:rsidRPr="002C0A79">
              <w:rPr>
                <w:b/>
                <w:caps/>
                <w:sz w:val="20"/>
                <w:szCs w:val="20"/>
              </w:rPr>
              <w:t>ДАШІВСЬКИЙ РЕМОНТНО-МЕХАНІЧНИЙ ЗАВОД»</w:t>
            </w:r>
            <w:r w:rsidR="009F3D07" w:rsidRPr="002C0A79">
              <w:rPr>
                <w:b/>
                <w:sz w:val="20"/>
                <w:szCs w:val="20"/>
              </w:rPr>
              <w:t xml:space="preserve">, Положення про Наглядову раду </w:t>
            </w:r>
            <w:r w:rsidR="009F3D07" w:rsidRPr="002C0A79">
              <w:rPr>
                <w:b/>
                <w:caps/>
                <w:sz w:val="20"/>
                <w:szCs w:val="20"/>
              </w:rPr>
              <w:t xml:space="preserve">Приватного акціонерного товариства </w:t>
            </w:r>
            <w:r w:rsidR="009F3D07" w:rsidRPr="002C0A79">
              <w:rPr>
                <w:b/>
                <w:bCs/>
                <w:caps/>
                <w:sz w:val="20"/>
                <w:szCs w:val="20"/>
              </w:rPr>
              <w:t>«</w:t>
            </w:r>
            <w:r w:rsidR="009F3D07" w:rsidRPr="002C0A79">
              <w:rPr>
                <w:b/>
                <w:caps/>
                <w:sz w:val="20"/>
                <w:szCs w:val="20"/>
              </w:rPr>
              <w:t>ДАШІВСЬКИЙ РЕМОНТНО-МЕХАНІЧНИЙ ЗАВОД»</w:t>
            </w:r>
            <w:r w:rsidR="009F3D07" w:rsidRPr="002C0A79">
              <w:rPr>
                <w:b/>
                <w:sz w:val="20"/>
                <w:szCs w:val="20"/>
              </w:rPr>
              <w:t xml:space="preserve">, Положення про виконавчий орган </w:t>
            </w:r>
            <w:r w:rsidR="009F3D07" w:rsidRPr="002C0A79">
              <w:rPr>
                <w:b/>
                <w:caps/>
                <w:sz w:val="20"/>
                <w:szCs w:val="20"/>
              </w:rPr>
              <w:t xml:space="preserve">Приватного акціонерного товариства </w:t>
            </w:r>
            <w:r w:rsidR="009F3D07" w:rsidRPr="002C0A79">
              <w:rPr>
                <w:b/>
                <w:bCs/>
                <w:caps/>
                <w:sz w:val="20"/>
                <w:szCs w:val="20"/>
              </w:rPr>
              <w:t>«</w:t>
            </w:r>
            <w:r w:rsidR="009F3D07" w:rsidRPr="002C0A79">
              <w:rPr>
                <w:b/>
                <w:caps/>
                <w:sz w:val="20"/>
                <w:szCs w:val="20"/>
              </w:rPr>
              <w:t xml:space="preserve">ДАШІВСЬКИЙ РЕМОНТНО-МЕХАНІЧНИЙ ЗАВОД» </w:t>
            </w:r>
            <w:r w:rsidR="009F3D07" w:rsidRPr="002C0A79">
              <w:rPr>
                <w:b/>
                <w:sz w:val="20"/>
                <w:szCs w:val="20"/>
              </w:rPr>
              <w:t xml:space="preserve">у новій редакції. </w:t>
            </w:r>
          </w:p>
          <w:p w:rsidR="00BB328B" w:rsidRPr="00BB328B" w:rsidRDefault="00BB328B" w:rsidP="000079FA">
            <w:pPr>
              <w:ind w:right="-6"/>
              <w:jc w:val="both"/>
              <w:rPr>
                <w:b/>
                <w:sz w:val="20"/>
                <w:szCs w:val="20"/>
              </w:rPr>
            </w:pPr>
          </w:p>
        </w:tc>
      </w:tr>
      <w:tr w:rsidR="00BB328B" w:rsidRPr="00A807AB" w:rsidTr="00906307">
        <w:trPr>
          <w:trHeight w:val="409"/>
        </w:trPr>
        <w:tc>
          <w:tcPr>
            <w:tcW w:w="3119" w:type="dxa"/>
            <w:tcBorders>
              <w:top w:val="single" w:sz="4" w:space="0" w:color="000000"/>
              <w:left w:val="single" w:sz="4" w:space="0" w:color="000000"/>
              <w:bottom w:val="single" w:sz="4" w:space="0" w:color="000000"/>
            </w:tcBorders>
            <w:shd w:val="clear" w:color="auto" w:fill="auto"/>
            <w:vAlign w:val="center"/>
          </w:tcPr>
          <w:p w:rsidR="00BB328B" w:rsidRPr="00A807AB" w:rsidRDefault="00BB328B" w:rsidP="00BB328B">
            <w:pPr>
              <w:rPr>
                <w:i/>
                <w:iCs/>
              </w:rPr>
            </w:pPr>
            <w:r w:rsidRPr="00A807AB">
              <w:rPr>
                <w:bCs/>
                <w:iCs/>
                <w:color w:val="000000"/>
                <w:sz w:val="20"/>
                <w:szCs w:val="20"/>
              </w:rPr>
              <w:t xml:space="preserve">Проект рішення  з питання порядку денного № </w:t>
            </w:r>
            <w:r>
              <w:rPr>
                <w:bCs/>
                <w:iCs/>
                <w:color w:val="000000"/>
                <w:sz w:val="20"/>
                <w:szCs w:val="20"/>
              </w:rPr>
              <w:t>8</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28B" w:rsidRPr="00BB328B" w:rsidRDefault="009F3D07" w:rsidP="009F3D07">
            <w:pPr>
              <w:pStyle w:val="3"/>
              <w:ind w:left="0"/>
              <w:jc w:val="both"/>
              <w:rPr>
                <w:sz w:val="20"/>
                <w:szCs w:val="20"/>
              </w:rPr>
            </w:pPr>
            <w:r>
              <w:rPr>
                <w:sz w:val="20"/>
                <w:szCs w:val="20"/>
              </w:rPr>
              <w:t xml:space="preserve">Затвердити </w:t>
            </w:r>
            <w:r w:rsidRPr="002C0A79">
              <w:rPr>
                <w:sz w:val="20"/>
                <w:szCs w:val="20"/>
              </w:rPr>
              <w:t xml:space="preserve">Положення про Загальні збори </w:t>
            </w:r>
            <w:r w:rsidRPr="002C0A79">
              <w:rPr>
                <w:caps/>
                <w:sz w:val="20"/>
                <w:szCs w:val="20"/>
              </w:rPr>
              <w:t xml:space="preserve">Приватного акціонерного товариства </w:t>
            </w:r>
            <w:r w:rsidRPr="002C0A79">
              <w:rPr>
                <w:bCs/>
                <w:caps/>
                <w:sz w:val="20"/>
                <w:szCs w:val="20"/>
              </w:rPr>
              <w:t>«</w:t>
            </w:r>
            <w:r w:rsidRPr="002C0A79">
              <w:rPr>
                <w:caps/>
                <w:sz w:val="20"/>
                <w:szCs w:val="20"/>
              </w:rPr>
              <w:t>ДАШІВСЬКИЙ РЕМОНТНО-МЕХАНІЧНИЙ ЗАВОД»</w:t>
            </w:r>
            <w:r w:rsidRPr="002C0A79">
              <w:rPr>
                <w:sz w:val="20"/>
                <w:szCs w:val="20"/>
              </w:rPr>
              <w:t xml:space="preserve">, Положення про Наглядову раду </w:t>
            </w:r>
            <w:r w:rsidRPr="002C0A79">
              <w:rPr>
                <w:caps/>
                <w:sz w:val="20"/>
                <w:szCs w:val="20"/>
              </w:rPr>
              <w:t xml:space="preserve">Приватного акціонерного товариства </w:t>
            </w:r>
            <w:r w:rsidRPr="002C0A79">
              <w:rPr>
                <w:bCs/>
                <w:caps/>
                <w:sz w:val="20"/>
                <w:szCs w:val="20"/>
              </w:rPr>
              <w:t>«</w:t>
            </w:r>
            <w:r w:rsidRPr="002C0A79">
              <w:rPr>
                <w:caps/>
                <w:sz w:val="20"/>
                <w:szCs w:val="20"/>
              </w:rPr>
              <w:t>ДАШІВСЬКИЙ РЕМОНТНО-МЕХАНІЧНИЙ ЗАВОД»</w:t>
            </w:r>
            <w:r w:rsidRPr="002C0A79">
              <w:rPr>
                <w:sz w:val="20"/>
                <w:szCs w:val="20"/>
              </w:rPr>
              <w:t xml:space="preserve">, Положення про виконавчий орган </w:t>
            </w:r>
            <w:r w:rsidRPr="002C0A79">
              <w:rPr>
                <w:caps/>
                <w:sz w:val="20"/>
                <w:szCs w:val="20"/>
              </w:rPr>
              <w:t xml:space="preserve">Приватного акціонерного товариства </w:t>
            </w:r>
            <w:r w:rsidRPr="002C0A79">
              <w:rPr>
                <w:bCs/>
                <w:caps/>
                <w:sz w:val="20"/>
                <w:szCs w:val="20"/>
              </w:rPr>
              <w:t>«</w:t>
            </w:r>
            <w:r w:rsidRPr="002C0A79">
              <w:rPr>
                <w:caps/>
                <w:sz w:val="20"/>
                <w:szCs w:val="20"/>
              </w:rPr>
              <w:t xml:space="preserve">ДАШІВСЬКИЙ РЕМОНТНО-МЕХАНІЧНИЙ ЗАВОД» </w:t>
            </w:r>
            <w:r w:rsidRPr="002C0A79">
              <w:rPr>
                <w:sz w:val="20"/>
                <w:szCs w:val="20"/>
              </w:rPr>
              <w:t xml:space="preserve">у новій редакції. </w:t>
            </w:r>
          </w:p>
        </w:tc>
      </w:tr>
      <w:tr w:rsidR="00BB328B" w:rsidRPr="00A807AB" w:rsidTr="0090630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BB328B" w:rsidRPr="00A807AB" w:rsidRDefault="00BB328B" w:rsidP="00906307">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328B" w:rsidRPr="00A807AB" w:rsidRDefault="00BB328B" w:rsidP="00906307">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68480" behindDoc="0" locked="0" layoutInCell="1" allowOverlap="1" wp14:anchorId="28701755" wp14:editId="6F3BDFA8">
                      <wp:simplePos x="0" y="0"/>
                      <wp:positionH relativeFrom="margin">
                        <wp:posOffset>40005</wp:posOffset>
                      </wp:positionH>
                      <wp:positionV relativeFrom="paragraph">
                        <wp:posOffset>60960</wp:posOffset>
                      </wp:positionV>
                      <wp:extent cx="3627755" cy="216535"/>
                      <wp:effectExtent l="0" t="635" r="3175" b="1905"/>
                      <wp:wrapSquare wrapText="bothSides"/>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BB328B">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BB328B" w:rsidRDefault="00BB328B">
                                        <w:pPr>
                                          <w:snapToGrid w:val="0"/>
                                          <w:rPr>
                                            <w:bCs/>
                                            <w:sz w:val="28"/>
                                            <w:szCs w:val="28"/>
                                            <w:u w:val="single"/>
                                          </w:rPr>
                                        </w:pPr>
                                      </w:p>
                                    </w:tc>
                                    <w:tc>
                                      <w:tcPr>
                                        <w:tcW w:w="1217" w:type="dxa"/>
                                        <w:tcBorders>
                                          <w:left w:val="single" w:sz="4" w:space="0" w:color="000000"/>
                                        </w:tcBorders>
                                        <w:shd w:val="clear" w:color="auto" w:fill="auto"/>
                                        <w:vAlign w:val="center"/>
                                      </w:tcPr>
                                      <w:p w:rsidR="00BB328B" w:rsidRPr="000D2074" w:rsidRDefault="00BB328B">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BB328B" w:rsidRDefault="00BB328B">
                                        <w:pPr>
                                          <w:snapToGrid w:val="0"/>
                                          <w:jc w:val="center"/>
                                          <w:rPr>
                                            <w:bCs/>
                                            <w:sz w:val="20"/>
                                            <w:szCs w:val="20"/>
                                          </w:rPr>
                                        </w:pPr>
                                      </w:p>
                                    </w:tc>
                                    <w:tc>
                                      <w:tcPr>
                                        <w:tcW w:w="1496" w:type="dxa"/>
                                        <w:tcBorders>
                                          <w:left w:val="single" w:sz="4" w:space="0" w:color="000000"/>
                                        </w:tcBorders>
                                        <w:shd w:val="clear" w:color="auto" w:fill="auto"/>
                                        <w:vAlign w:val="center"/>
                                      </w:tcPr>
                                      <w:p w:rsidR="00BB328B" w:rsidRPr="000D2074" w:rsidRDefault="00BB328B">
                                        <w:pPr>
                                          <w:jc w:val="center"/>
                                          <w:rPr>
                                            <w:b/>
                                            <w:bCs/>
                                            <w:sz w:val="20"/>
                                            <w:szCs w:val="20"/>
                                          </w:rPr>
                                        </w:pPr>
                                        <w:r w:rsidRPr="000D2074">
                                          <w:rPr>
                                            <w:b/>
                                            <w:bCs/>
                                            <w:color w:val="000000"/>
                                            <w:sz w:val="20"/>
                                            <w:szCs w:val="20"/>
                                          </w:rPr>
                                          <w:t>ПРОТИ</w:t>
                                        </w:r>
                                      </w:p>
                                    </w:tc>
                                  </w:tr>
                                </w:tbl>
                                <w:p w:rsidR="00BB328B" w:rsidRDefault="00BB328B" w:rsidP="00BB328B">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01755" id="_x0000_s1033" type="#_x0000_t202" style="position:absolute;left:0;text-align:left;margin-left:3.15pt;margin-top:4.8pt;width:285.65pt;height:17.05pt;z-index:251668480;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rJ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BB328B">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BB328B" w:rsidRDefault="00BB328B">
                                  <w:pPr>
                                    <w:snapToGrid w:val="0"/>
                                    <w:rPr>
                                      <w:bCs/>
                                      <w:sz w:val="28"/>
                                      <w:szCs w:val="28"/>
                                      <w:u w:val="single"/>
                                    </w:rPr>
                                  </w:pPr>
                                </w:p>
                              </w:tc>
                              <w:tc>
                                <w:tcPr>
                                  <w:tcW w:w="1217" w:type="dxa"/>
                                  <w:tcBorders>
                                    <w:left w:val="single" w:sz="4" w:space="0" w:color="000000"/>
                                  </w:tcBorders>
                                  <w:shd w:val="clear" w:color="auto" w:fill="auto"/>
                                  <w:vAlign w:val="center"/>
                                </w:tcPr>
                                <w:p w:rsidR="00BB328B" w:rsidRPr="000D2074" w:rsidRDefault="00BB328B">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BB328B" w:rsidRDefault="00BB328B">
                                  <w:pPr>
                                    <w:snapToGrid w:val="0"/>
                                    <w:jc w:val="center"/>
                                    <w:rPr>
                                      <w:bCs/>
                                      <w:sz w:val="20"/>
                                      <w:szCs w:val="20"/>
                                    </w:rPr>
                                  </w:pPr>
                                </w:p>
                              </w:tc>
                              <w:tc>
                                <w:tcPr>
                                  <w:tcW w:w="1496" w:type="dxa"/>
                                  <w:tcBorders>
                                    <w:left w:val="single" w:sz="4" w:space="0" w:color="000000"/>
                                  </w:tcBorders>
                                  <w:shd w:val="clear" w:color="auto" w:fill="auto"/>
                                  <w:vAlign w:val="center"/>
                                </w:tcPr>
                                <w:p w:rsidR="00BB328B" w:rsidRPr="000D2074" w:rsidRDefault="00BB328B">
                                  <w:pPr>
                                    <w:jc w:val="center"/>
                                    <w:rPr>
                                      <w:b/>
                                      <w:bCs/>
                                      <w:sz w:val="20"/>
                                      <w:szCs w:val="20"/>
                                    </w:rPr>
                                  </w:pPr>
                                  <w:r w:rsidRPr="000D2074">
                                    <w:rPr>
                                      <w:b/>
                                      <w:bCs/>
                                      <w:color w:val="000000"/>
                                      <w:sz w:val="20"/>
                                      <w:szCs w:val="20"/>
                                    </w:rPr>
                                    <w:t>ПРОТИ</w:t>
                                  </w:r>
                                </w:p>
                              </w:tc>
                            </w:tr>
                          </w:tbl>
                          <w:p w:rsidR="00BB328B" w:rsidRDefault="00BB328B" w:rsidP="00BB328B">
                            <w:r>
                              <w:t xml:space="preserve"> </w:t>
                            </w:r>
                          </w:p>
                        </w:txbxContent>
                      </v:textbox>
                      <w10:wrap type="square" anchorx="margin"/>
                    </v:shape>
                  </w:pict>
                </mc:Fallback>
              </mc:AlternateContent>
            </w:r>
          </w:p>
          <w:p w:rsidR="00BB328B" w:rsidRPr="00A807AB" w:rsidRDefault="00BB328B" w:rsidP="00906307">
            <w:pPr>
              <w:tabs>
                <w:tab w:val="left" w:pos="709"/>
                <w:tab w:val="left" w:pos="992"/>
              </w:tabs>
              <w:ind w:left="142" w:firstLine="425"/>
              <w:jc w:val="both"/>
              <w:rPr>
                <w:rFonts w:eastAsia="Calibri"/>
                <w:bCs/>
                <w:i/>
                <w:iCs/>
                <w:sz w:val="22"/>
                <w:szCs w:val="22"/>
              </w:rPr>
            </w:pPr>
          </w:p>
        </w:tc>
      </w:tr>
    </w:tbl>
    <w:p w:rsidR="00BB328B" w:rsidRDefault="00BB328B" w:rsidP="00643F6C">
      <w:pPr>
        <w:rPr>
          <w:sz w:val="10"/>
          <w:szCs w:val="10"/>
          <w:lang w:val="en-US"/>
        </w:rPr>
      </w:pPr>
    </w:p>
    <w:p w:rsidR="00BB328B" w:rsidRDefault="00BB328B" w:rsidP="00643F6C">
      <w:pPr>
        <w:rPr>
          <w:sz w:val="10"/>
          <w:szCs w:val="10"/>
          <w:lang w:val="en-US"/>
        </w:rPr>
      </w:pPr>
    </w:p>
    <w:p w:rsidR="00BB328B" w:rsidRDefault="00BB328B" w:rsidP="00643F6C">
      <w:pPr>
        <w:rPr>
          <w:sz w:val="10"/>
          <w:szCs w:val="10"/>
          <w:lang w:val="en-US"/>
        </w:rPr>
      </w:pPr>
    </w:p>
    <w:tbl>
      <w:tblPr>
        <w:tblW w:w="0" w:type="auto"/>
        <w:tblInd w:w="-10" w:type="dxa"/>
        <w:tblLayout w:type="fixed"/>
        <w:tblLook w:val="0000" w:firstRow="0" w:lastRow="0" w:firstColumn="0" w:lastColumn="0" w:noHBand="0" w:noVBand="0"/>
      </w:tblPr>
      <w:tblGrid>
        <w:gridCol w:w="3119"/>
        <w:gridCol w:w="6951"/>
      </w:tblGrid>
      <w:tr w:rsidR="00165348" w:rsidRPr="00A807AB" w:rsidTr="00906307">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165348" w:rsidRPr="00A807AB" w:rsidRDefault="00165348" w:rsidP="00165348">
            <w:pPr>
              <w:rPr>
                <w:rFonts w:eastAsia="Calibri"/>
                <w:bCs/>
                <w:i/>
                <w:iCs/>
                <w:sz w:val="20"/>
                <w:szCs w:val="20"/>
              </w:rPr>
            </w:pPr>
            <w:r w:rsidRPr="00A807AB">
              <w:rPr>
                <w:bCs/>
                <w:iCs/>
                <w:color w:val="000000"/>
                <w:sz w:val="20"/>
                <w:szCs w:val="20"/>
              </w:rPr>
              <w:t xml:space="preserve">Питання Порядку денного </w:t>
            </w:r>
            <w:r w:rsidRPr="00A807AB">
              <w:rPr>
                <w:b/>
                <w:bCs/>
                <w:iCs/>
                <w:color w:val="000000"/>
                <w:sz w:val="20"/>
                <w:szCs w:val="20"/>
              </w:rPr>
              <w:t>№ </w:t>
            </w:r>
            <w:r>
              <w:rPr>
                <w:b/>
                <w:bCs/>
                <w:iCs/>
                <w:color w:val="000000"/>
                <w:sz w:val="20"/>
                <w:szCs w:val="20"/>
              </w:rPr>
              <w:t>9</w:t>
            </w:r>
            <w:r w:rsidRPr="00A807AB">
              <w:rPr>
                <w:b/>
                <w:bCs/>
                <w:iCs/>
                <w:color w:val="000000"/>
                <w:sz w:val="20"/>
                <w:szCs w:val="20"/>
              </w:rPr>
              <w:t>,</w:t>
            </w:r>
            <w:r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348" w:rsidRPr="008A409B" w:rsidRDefault="00165348" w:rsidP="000079FA">
            <w:pPr>
              <w:pStyle w:val="3"/>
              <w:ind w:left="0"/>
              <w:jc w:val="both"/>
              <w:rPr>
                <w:b/>
                <w:sz w:val="20"/>
                <w:szCs w:val="20"/>
              </w:rPr>
            </w:pPr>
            <w:r>
              <w:rPr>
                <w:b/>
                <w:sz w:val="20"/>
                <w:szCs w:val="20"/>
              </w:rPr>
              <w:t>9</w:t>
            </w:r>
            <w:r w:rsidRPr="008A409B">
              <w:rPr>
                <w:b/>
                <w:sz w:val="20"/>
                <w:szCs w:val="20"/>
              </w:rPr>
              <w:t xml:space="preserve">. Прийняття рішення припинення повноважень Наглядової ради Товариства. </w:t>
            </w:r>
          </w:p>
          <w:p w:rsidR="00165348" w:rsidRPr="00BB328B" w:rsidRDefault="00165348" w:rsidP="000079FA">
            <w:pPr>
              <w:ind w:right="-6" w:firstLine="33"/>
              <w:jc w:val="both"/>
              <w:rPr>
                <w:b/>
                <w:sz w:val="20"/>
                <w:szCs w:val="20"/>
              </w:rPr>
            </w:pPr>
          </w:p>
        </w:tc>
      </w:tr>
      <w:tr w:rsidR="00165348" w:rsidRPr="00A807AB" w:rsidTr="00906307">
        <w:trPr>
          <w:trHeight w:val="409"/>
        </w:trPr>
        <w:tc>
          <w:tcPr>
            <w:tcW w:w="3119" w:type="dxa"/>
            <w:tcBorders>
              <w:top w:val="single" w:sz="4" w:space="0" w:color="000000"/>
              <w:left w:val="single" w:sz="4" w:space="0" w:color="000000"/>
              <w:bottom w:val="single" w:sz="4" w:space="0" w:color="000000"/>
            </w:tcBorders>
            <w:shd w:val="clear" w:color="auto" w:fill="auto"/>
            <w:vAlign w:val="center"/>
          </w:tcPr>
          <w:p w:rsidR="00165348" w:rsidRPr="00A807AB" w:rsidRDefault="00165348" w:rsidP="00165348">
            <w:pPr>
              <w:rPr>
                <w:i/>
                <w:iCs/>
              </w:rPr>
            </w:pPr>
            <w:r w:rsidRPr="00A807AB">
              <w:rPr>
                <w:bCs/>
                <w:iCs/>
                <w:color w:val="000000"/>
                <w:sz w:val="20"/>
                <w:szCs w:val="20"/>
              </w:rPr>
              <w:t xml:space="preserve">Проект рішення  з питання порядку денного № </w:t>
            </w:r>
            <w:r>
              <w:rPr>
                <w:bCs/>
                <w:iCs/>
                <w:color w:val="000000"/>
                <w:sz w:val="20"/>
                <w:szCs w:val="20"/>
              </w:rPr>
              <w:t>9</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07" w:rsidRPr="00163891" w:rsidRDefault="009F3D07" w:rsidP="009F3D07">
            <w:pPr>
              <w:jc w:val="both"/>
              <w:rPr>
                <w:sz w:val="20"/>
                <w:szCs w:val="20"/>
              </w:rPr>
            </w:pPr>
            <w:r>
              <w:rPr>
                <w:sz w:val="20"/>
                <w:szCs w:val="20"/>
              </w:rPr>
              <w:t>У</w:t>
            </w:r>
            <w:r w:rsidRPr="004E640D">
              <w:rPr>
                <w:sz w:val="20"/>
                <w:szCs w:val="20"/>
              </w:rPr>
              <w:t xml:space="preserve"> зв’язку із закінченням терміну перебування на посаді</w:t>
            </w:r>
            <w:r>
              <w:rPr>
                <w:sz w:val="20"/>
                <w:szCs w:val="20"/>
              </w:rPr>
              <w:t xml:space="preserve"> п</w:t>
            </w:r>
            <w:r w:rsidRPr="004E640D">
              <w:rPr>
                <w:sz w:val="20"/>
                <w:szCs w:val="20"/>
              </w:rPr>
              <w:t>рипинити повноваження Наглядової ради Товариства у складі</w:t>
            </w:r>
            <w:r>
              <w:rPr>
                <w:sz w:val="20"/>
                <w:szCs w:val="20"/>
              </w:rPr>
              <w:t>:</w:t>
            </w:r>
            <w:r w:rsidRPr="004E640D">
              <w:rPr>
                <w:sz w:val="20"/>
                <w:szCs w:val="20"/>
              </w:rPr>
              <w:t xml:space="preserve"> голова Наглядової ради </w:t>
            </w:r>
            <w:proofErr w:type="spellStart"/>
            <w:r w:rsidRPr="00163891">
              <w:rPr>
                <w:sz w:val="20"/>
                <w:szCs w:val="20"/>
              </w:rPr>
              <w:t>Андріяш</w:t>
            </w:r>
            <w:proofErr w:type="spellEnd"/>
            <w:r w:rsidRPr="00163891">
              <w:rPr>
                <w:sz w:val="20"/>
                <w:szCs w:val="20"/>
              </w:rPr>
              <w:t xml:space="preserve"> Віктор Олександрович, члени Наглядової ради </w:t>
            </w:r>
            <w:proofErr w:type="spellStart"/>
            <w:r w:rsidRPr="00163891">
              <w:rPr>
                <w:sz w:val="20"/>
                <w:szCs w:val="20"/>
              </w:rPr>
              <w:t>Андріяш</w:t>
            </w:r>
            <w:proofErr w:type="spellEnd"/>
            <w:r w:rsidRPr="00163891">
              <w:rPr>
                <w:sz w:val="20"/>
                <w:szCs w:val="20"/>
              </w:rPr>
              <w:t xml:space="preserve"> Ганна Захарівна</w:t>
            </w:r>
            <w:r w:rsidRPr="00163891">
              <w:rPr>
                <w:bCs/>
                <w:sz w:val="20"/>
                <w:szCs w:val="20"/>
              </w:rPr>
              <w:t xml:space="preserve">, </w:t>
            </w:r>
            <w:proofErr w:type="spellStart"/>
            <w:r w:rsidRPr="00163891">
              <w:rPr>
                <w:sz w:val="20"/>
                <w:szCs w:val="20"/>
              </w:rPr>
              <w:t>Андріяш</w:t>
            </w:r>
            <w:proofErr w:type="spellEnd"/>
            <w:r w:rsidRPr="00163891">
              <w:rPr>
                <w:sz w:val="20"/>
                <w:szCs w:val="20"/>
              </w:rPr>
              <w:t xml:space="preserve"> Марина Вікторівна.</w:t>
            </w:r>
          </w:p>
          <w:p w:rsidR="00165348" w:rsidRPr="00165348" w:rsidRDefault="00165348" w:rsidP="000079FA">
            <w:pPr>
              <w:pStyle w:val="31"/>
              <w:widowControl w:val="0"/>
              <w:autoSpaceDN w:val="0"/>
              <w:ind w:firstLine="33"/>
              <w:jc w:val="both"/>
              <w:rPr>
                <w:sz w:val="20"/>
                <w:szCs w:val="20"/>
              </w:rPr>
            </w:pPr>
          </w:p>
        </w:tc>
      </w:tr>
      <w:tr w:rsidR="00165348" w:rsidRPr="00A807AB" w:rsidTr="0090630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165348" w:rsidRPr="00A807AB" w:rsidRDefault="00165348" w:rsidP="00906307">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348" w:rsidRPr="00A807AB" w:rsidRDefault="00165348" w:rsidP="00906307">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70528" behindDoc="0" locked="0" layoutInCell="1" allowOverlap="1" wp14:anchorId="2DCDE5DE" wp14:editId="4EF83F01">
                      <wp:simplePos x="0" y="0"/>
                      <wp:positionH relativeFrom="margin">
                        <wp:posOffset>40005</wp:posOffset>
                      </wp:positionH>
                      <wp:positionV relativeFrom="paragraph">
                        <wp:posOffset>60960</wp:posOffset>
                      </wp:positionV>
                      <wp:extent cx="3627755" cy="216535"/>
                      <wp:effectExtent l="0" t="635" r="3175" b="1905"/>
                      <wp:wrapSquare wrapText="bothSides"/>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165348">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165348" w:rsidRDefault="00165348">
                                        <w:pPr>
                                          <w:snapToGrid w:val="0"/>
                                          <w:rPr>
                                            <w:bCs/>
                                            <w:sz w:val="28"/>
                                            <w:szCs w:val="28"/>
                                            <w:u w:val="single"/>
                                          </w:rPr>
                                        </w:pPr>
                                      </w:p>
                                    </w:tc>
                                    <w:tc>
                                      <w:tcPr>
                                        <w:tcW w:w="1217" w:type="dxa"/>
                                        <w:tcBorders>
                                          <w:left w:val="single" w:sz="4" w:space="0" w:color="000000"/>
                                        </w:tcBorders>
                                        <w:shd w:val="clear" w:color="auto" w:fill="auto"/>
                                        <w:vAlign w:val="center"/>
                                      </w:tcPr>
                                      <w:p w:rsidR="00165348" w:rsidRPr="000D2074" w:rsidRDefault="00165348">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165348" w:rsidRDefault="00165348">
                                        <w:pPr>
                                          <w:snapToGrid w:val="0"/>
                                          <w:jc w:val="center"/>
                                          <w:rPr>
                                            <w:bCs/>
                                            <w:sz w:val="20"/>
                                            <w:szCs w:val="20"/>
                                          </w:rPr>
                                        </w:pPr>
                                      </w:p>
                                    </w:tc>
                                    <w:tc>
                                      <w:tcPr>
                                        <w:tcW w:w="1496" w:type="dxa"/>
                                        <w:tcBorders>
                                          <w:left w:val="single" w:sz="4" w:space="0" w:color="000000"/>
                                        </w:tcBorders>
                                        <w:shd w:val="clear" w:color="auto" w:fill="auto"/>
                                        <w:vAlign w:val="center"/>
                                      </w:tcPr>
                                      <w:p w:rsidR="00165348" w:rsidRPr="000D2074" w:rsidRDefault="00165348">
                                        <w:pPr>
                                          <w:jc w:val="center"/>
                                          <w:rPr>
                                            <w:b/>
                                            <w:bCs/>
                                            <w:sz w:val="20"/>
                                            <w:szCs w:val="20"/>
                                          </w:rPr>
                                        </w:pPr>
                                        <w:r w:rsidRPr="000D2074">
                                          <w:rPr>
                                            <w:b/>
                                            <w:bCs/>
                                            <w:color w:val="000000"/>
                                            <w:sz w:val="20"/>
                                            <w:szCs w:val="20"/>
                                          </w:rPr>
                                          <w:t>ПРОТИ</w:t>
                                        </w:r>
                                      </w:p>
                                    </w:tc>
                                  </w:tr>
                                </w:tbl>
                                <w:p w:rsidR="00165348" w:rsidRDefault="00165348" w:rsidP="00165348">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DE5DE" id="_x0000_s1034" type="#_x0000_t202" style="position:absolute;left:0;text-align:left;margin-left:3.15pt;margin-top:4.8pt;width:285.65pt;height:17.05pt;z-index:251670528;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Ct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165348">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165348" w:rsidRDefault="00165348">
                                  <w:pPr>
                                    <w:snapToGrid w:val="0"/>
                                    <w:rPr>
                                      <w:bCs/>
                                      <w:sz w:val="28"/>
                                      <w:szCs w:val="28"/>
                                      <w:u w:val="single"/>
                                    </w:rPr>
                                  </w:pPr>
                                </w:p>
                              </w:tc>
                              <w:tc>
                                <w:tcPr>
                                  <w:tcW w:w="1217" w:type="dxa"/>
                                  <w:tcBorders>
                                    <w:left w:val="single" w:sz="4" w:space="0" w:color="000000"/>
                                  </w:tcBorders>
                                  <w:shd w:val="clear" w:color="auto" w:fill="auto"/>
                                  <w:vAlign w:val="center"/>
                                </w:tcPr>
                                <w:p w:rsidR="00165348" w:rsidRPr="000D2074" w:rsidRDefault="00165348">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165348" w:rsidRDefault="00165348">
                                  <w:pPr>
                                    <w:snapToGrid w:val="0"/>
                                    <w:jc w:val="center"/>
                                    <w:rPr>
                                      <w:bCs/>
                                      <w:sz w:val="20"/>
                                      <w:szCs w:val="20"/>
                                    </w:rPr>
                                  </w:pPr>
                                </w:p>
                              </w:tc>
                              <w:tc>
                                <w:tcPr>
                                  <w:tcW w:w="1496" w:type="dxa"/>
                                  <w:tcBorders>
                                    <w:left w:val="single" w:sz="4" w:space="0" w:color="000000"/>
                                  </w:tcBorders>
                                  <w:shd w:val="clear" w:color="auto" w:fill="auto"/>
                                  <w:vAlign w:val="center"/>
                                </w:tcPr>
                                <w:p w:rsidR="00165348" w:rsidRPr="000D2074" w:rsidRDefault="00165348">
                                  <w:pPr>
                                    <w:jc w:val="center"/>
                                    <w:rPr>
                                      <w:b/>
                                      <w:bCs/>
                                      <w:sz w:val="20"/>
                                      <w:szCs w:val="20"/>
                                    </w:rPr>
                                  </w:pPr>
                                  <w:r w:rsidRPr="000D2074">
                                    <w:rPr>
                                      <w:b/>
                                      <w:bCs/>
                                      <w:color w:val="000000"/>
                                      <w:sz w:val="20"/>
                                      <w:szCs w:val="20"/>
                                    </w:rPr>
                                    <w:t>ПРОТИ</w:t>
                                  </w:r>
                                </w:p>
                              </w:tc>
                            </w:tr>
                          </w:tbl>
                          <w:p w:rsidR="00165348" w:rsidRDefault="00165348" w:rsidP="00165348">
                            <w:r>
                              <w:t xml:space="preserve"> </w:t>
                            </w:r>
                          </w:p>
                        </w:txbxContent>
                      </v:textbox>
                      <w10:wrap type="square" anchorx="margin"/>
                    </v:shape>
                  </w:pict>
                </mc:Fallback>
              </mc:AlternateContent>
            </w:r>
          </w:p>
          <w:p w:rsidR="00165348" w:rsidRPr="00A807AB" w:rsidRDefault="00165348" w:rsidP="00906307">
            <w:pPr>
              <w:tabs>
                <w:tab w:val="left" w:pos="709"/>
                <w:tab w:val="left" w:pos="992"/>
              </w:tabs>
              <w:ind w:left="142" w:firstLine="425"/>
              <w:jc w:val="both"/>
              <w:rPr>
                <w:rFonts w:eastAsia="Calibri"/>
                <w:bCs/>
                <w:i/>
                <w:iCs/>
                <w:sz w:val="22"/>
                <w:szCs w:val="22"/>
              </w:rPr>
            </w:pPr>
          </w:p>
        </w:tc>
      </w:tr>
    </w:tbl>
    <w:p w:rsidR="00BB328B" w:rsidRDefault="00BB328B" w:rsidP="00643F6C">
      <w:pPr>
        <w:rPr>
          <w:sz w:val="10"/>
          <w:szCs w:val="10"/>
          <w:lang w:val="en-US"/>
        </w:rPr>
      </w:pPr>
    </w:p>
    <w:p w:rsidR="00BB328B" w:rsidRDefault="00BB328B" w:rsidP="00643F6C">
      <w:pPr>
        <w:rPr>
          <w:sz w:val="10"/>
          <w:szCs w:val="10"/>
          <w:lang w:val="en-US"/>
        </w:rPr>
      </w:pPr>
    </w:p>
    <w:p w:rsidR="00BB328B" w:rsidRDefault="00BB328B" w:rsidP="00643F6C">
      <w:pPr>
        <w:rPr>
          <w:sz w:val="10"/>
          <w:szCs w:val="10"/>
          <w:lang w:val="en-US"/>
        </w:rPr>
      </w:pPr>
    </w:p>
    <w:tbl>
      <w:tblPr>
        <w:tblW w:w="0" w:type="auto"/>
        <w:tblInd w:w="-10" w:type="dxa"/>
        <w:tblLayout w:type="fixed"/>
        <w:tblLook w:val="0000" w:firstRow="0" w:lastRow="0" w:firstColumn="0" w:lastColumn="0" w:noHBand="0" w:noVBand="0"/>
      </w:tblPr>
      <w:tblGrid>
        <w:gridCol w:w="3119"/>
        <w:gridCol w:w="6951"/>
      </w:tblGrid>
      <w:tr w:rsidR="000079FA" w:rsidRPr="00A807AB" w:rsidTr="00906307">
        <w:trPr>
          <w:trHeight w:val="915"/>
        </w:trPr>
        <w:tc>
          <w:tcPr>
            <w:tcW w:w="3119" w:type="dxa"/>
            <w:tcBorders>
              <w:top w:val="single" w:sz="4" w:space="0" w:color="000000"/>
              <w:left w:val="single" w:sz="4" w:space="0" w:color="000000"/>
              <w:bottom w:val="single" w:sz="4" w:space="0" w:color="000000"/>
            </w:tcBorders>
            <w:shd w:val="clear" w:color="auto" w:fill="auto"/>
            <w:vAlign w:val="center"/>
          </w:tcPr>
          <w:p w:rsidR="000079FA" w:rsidRPr="00A807AB" w:rsidRDefault="000079FA" w:rsidP="000079FA">
            <w:pPr>
              <w:rPr>
                <w:rFonts w:eastAsia="Calibri"/>
                <w:bCs/>
                <w:i/>
                <w:iCs/>
                <w:sz w:val="20"/>
                <w:szCs w:val="20"/>
              </w:rPr>
            </w:pPr>
            <w:r w:rsidRPr="00A807AB">
              <w:rPr>
                <w:bCs/>
                <w:iCs/>
                <w:color w:val="000000"/>
                <w:sz w:val="20"/>
                <w:szCs w:val="20"/>
              </w:rPr>
              <w:lastRenderedPageBreak/>
              <w:t xml:space="preserve">Питання Порядку денного </w:t>
            </w:r>
            <w:r w:rsidRPr="00A807AB">
              <w:rPr>
                <w:b/>
                <w:bCs/>
                <w:iCs/>
                <w:color w:val="000000"/>
                <w:sz w:val="20"/>
                <w:szCs w:val="20"/>
              </w:rPr>
              <w:t>№ </w:t>
            </w:r>
            <w:r>
              <w:rPr>
                <w:b/>
                <w:bCs/>
                <w:iCs/>
                <w:color w:val="000000"/>
                <w:sz w:val="20"/>
                <w:szCs w:val="20"/>
              </w:rPr>
              <w:t>11</w:t>
            </w:r>
            <w:r w:rsidRPr="00A807AB">
              <w:rPr>
                <w:b/>
                <w:bCs/>
                <w:iCs/>
                <w:color w:val="000000"/>
                <w:sz w:val="20"/>
                <w:szCs w:val="20"/>
              </w:rPr>
              <w:t>,</w:t>
            </w:r>
            <w:r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9FA" w:rsidRPr="008A409B" w:rsidRDefault="000079FA" w:rsidP="000079FA">
            <w:pPr>
              <w:pStyle w:val="3"/>
              <w:ind w:left="0"/>
              <w:jc w:val="both"/>
              <w:rPr>
                <w:b/>
                <w:sz w:val="20"/>
                <w:szCs w:val="20"/>
              </w:rPr>
            </w:pPr>
            <w:r>
              <w:rPr>
                <w:b/>
                <w:sz w:val="20"/>
                <w:szCs w:val="20"/>
              </w:rPr>
              <w:t>11</w:t>
            </w:r>
            <w:r w:rsidRPr="008A409B">
              <w:rPr>
                <w:b/>
                <w:sz w:val="20"/>
                <w:szCs w:val="20"/>
              </w:rPr>
              <w:t>. Затвердження умов цивільно-правових договорів з членами Наглядової ради. Визначення особи уповноваженої на підписання від імені Товариства договорів з членами Наглядової ради.</w:t>
            </w:r>
          </w:p>
          <w:p w:rsidR="000079FA" w:rsidRPr="008A409B" w:rsidRDefault="000079FA" w:rsidP="000079FA">
            <w:pPr>
              <w:pStyle w:val="3"/>
              <w:ind w:left="0"/>
              <w:jc w:val="both"/>
              <w:rPr>
                <w:b/>
                <w:sz w:val="20"/>
                <w:szCs w:val="20"/>
              </w:rPr>
            </w:pPr>
          </w:p>
          <w:p w:rsidR="000079FA" w:rsidRPr="00BB328B" w:rsidRDefault="000079FA" w:rsidP="000079FA">
            <w:pPr>
              <w:ind w:right="-6"/>
              <w:jc w:val="both"/>
              <w:rPr>
                <w:b/>
                <w:sz w:val="20"/>
                <w:szCs w:val="20"/>
              </w:rPr>
            </w:pPr>
          </w:p>
        </w:tc>
      </w:tr>
      <w:tr w:rsidR="000079FA" w:rsidRPr="00A807AB" w:rsidTr="00906307">
        <w:trPr>
          <w:trHeight w:val="409"/>
        </w:trPr>
        <w:tc>
          <w:tcPr>
            <w:tcW w:w="3119" w:type="dxa"/>
            <w:tcBorders>
              <w:top w:val="single" w:sz="4" w:space="0" w:color="000000"/>
              <w:left w:val="single" w:sz="4" w:space="0" w:color="000000"/>
              <w:bottom w:val="single" w:sz="4" w:space="0" w:color="000000"/>
            </w:tcBorders>
            <w:shd w:val="clear" w:color="auto" w:fill="auto"/>
            <w:vAlign w:val="center"/>
          </w:tcPr>
          <w:p w:rsidR="000079FA" w:rsidRPr="00A807AB" w:rsidRDefault="000079FA" w:rsidP="000079FA">
            <w:pPr>
              <w:rPr>
                <w:i/>
                <w:iCs/>
              </w:rPr>
            </w:pPr>
            <w:r w:rsidRPr="00A807AB">
              <w:rPr>
                <w:bCs/>
                <w:iCs/>
                <w:color w:val="000000"/>
                <w:sz w:val="20"/>
                <w:szCs w:val="20"/>
              </w:rPr>
              <w:t xml:space="preserve">Проект рішення  з питання порядку денного № </w:t>
            </w:r>
            <w:r>
              <w:rPr>
                <w:bCs/>
                <w:iCs/>
                <w:color w:val="000000"/>
                <w:sz w:val="20"/>
                <w:szCs w:val="20"/>
              </w:rPr>
              <w:t>11</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9FA" w:rsidRDefault="000079FA" w:rsidP="000079FA">
            <w:pPr>
              <w:jc w:val="both"/>
              <w:rPr>
                <w:sz w:val="20"/>
                <w:szCs w:val="20"/>
              </w:rPr>
            </w:pPr>
            <w:r w:rsidRPr="008A409B">
              <w:rPr>
                <w:sz w:val="20"/>
                <w:szCs w:val="20"/>
              </w:rPr>
              <w:t xml:space="preserve">Затвердити умови цивільно-правових договорів з членами Наглядової ради. Визначити </w:t>
            </w:r>
            <w:r>
              <w:rPr>
                <w:sz w:val="20"/>
                <w:szCs w:val="20"/>
              </w:rPr>
              <w:t>д</w:t>
            </w:r>
            <w:r w:rsidRPr="008A409B">
              <w:rPr>
                <w:sz w:val="20"/>
                <w:szCs w:val="20"/>
              </w:rPr>
              <w:t xml:space="preserve">иректора Товариства уповноваженою особою на підписання від імені Товариства договорів з членами Наглядової ради. </w:t>
            </w:r>
          </w:p>
          <w:p w:rsidR="000079FA" w:rsidRPr="00165348" w:rsidRDefault="000079FA" w:rsidP="000079FA">
            <w:pPr>
              <w:pStyle w:val="31"/>
              <w:widowControl w:val="0"/>
              <w:autoSpaceDN w:val="0"/>
              <w:jc w:val="both"/>
              <w:rPr>
                <w:sz w:val="20"/>
                <w:szCs w:val="20"/>
              </w:rPr>
            </w:pPr>
          </w:p>
        </w:tc>
      </w:tr>
      <w:tr w:rsidR="000079FA" w:rsidRPr="00A807AB" w:rsidTr="0090630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0079FA" w:rsidRPr="00A807AB" w:rsidRDefault="000079FA" w:rsidP="00906307">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9FA" w:rsidRPr="00A807AB" w:rsidRDefault="000079FA" w:rsidP="00906307">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72576" behindDoc="0" locked="0" layoutInCell="1" allowOverlap="1" wp14:anchorId="6183A3A7" wp14:editId="122A30FC">
                      <wp:simplePos x="0" y="0"/>
                      <wp:positionH relativeFrom="margin">
                        <wp:posOffset>40005</wp:posOffset>
                      </wp:positionH>
                      <wp:positionV relativeFrom="paragraph">
                        <wp:posOffset>60960</wp:posOffset>
                      </wp:positionV>
                      <wp:extent cx="3627755" cy="216535"/>
                      <wp:effectExtent l="0" t="635" r="3175" b="1905"/>
                      <wp:wrapSquare wrapText="bothSides"/>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0079FA">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0079FA" w:rsidRDefault="000079FA">
                                        <w:pPr>
                                          <w:snapToGrid w:val="0"/>
                                          <w:rPr>
                                            <w:bCs/>
                                            <w:sz w:val="28"/>
                                            <w:szCs w:val="28"/>
                                            <w:u w:val="single"/>
                                          </w:rPr>
                                        </w:pPr>
                                      </w:p>
                                    </w:tc>
                                    <w:tc>
                                      <w:tcPr>
                                        <w:tcW w:w="1217" w:type="dxa"/>
                                        <w:tcBorders>
                                          <w:left w:val="single" w:sz="4" w:space="0" w:color="000000"/>
                                        </w:tcBorders>
                                        <w:shd w:val="clear" w:color="auto" w:fill="auto"/>
                                        <w:vAlign w:val="center"/>
                                      </w:tcPr>
                                      <w:p w:rsidR="000079FA" w:rsidRPr="000D2074" w:rsidRDefault="000079FA">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0079FA" w:rsidRDefault="000079FA">
                                        <w:pPr>
                                          <w:snapToGrid w:val="0"/>
                                          <w:jc w:val="center"/>
                                          <w:rPr>
                                            <w:bCs/>
                                            <w:sz w:val="20"/>
                                            <w:szCs w:val="20"/>
                                          </w:rPr>
                                        </w:pPr>
                                      </w:p>
                                    </w:tc>
                                    <w:tc>
                                      <w:tcPr>
                                        <w:tcW w:w="1496" w:type="dxa"/>
                                        <w:tcBorders>
                                          <w:left w:val="single" w:sz="4" w:space="0" w:color="000000"/>
                                        </w:tcBorders>
                                        <w:shd w:val="clear" w:color="auto" w:fill="auto"/>
                                        <w:vAlign w:val="center"/>
                                      </w:tcPr>
                                      <w:p w:rsidR="000079FA" w:rsidRPr="000D2074" w:rsidRDefault="000079FA">
                                        <w:pPr>
                                          <w:jc w:val="center"/>
                                          <w:rPr>
                                            <w:b/>
                                            <w:bCs/>
                                            <w:sz w:val="20"/>
                                            <w:szCs w:val="20"/>
                                          </w:rPr>
                                        </w:pPr>
                                        <w:r w:rsidRPr="000D2074">
                                          <w:rPr>
                                            <w:b/>
                                            <w:bCs/>
                                            <w:color w:val="000000"/>
                                            <w:sz w:val="20"/>
                                            <w:szCs w:val="20"/>
                                          </w:rPr>
                                          <w:t>ПРОТИ</w:t>
                                        </w:r>
                                      </w:p>
                                    </w:tc>
                                  </w:tr>
                                </w:tbl>
                                <w:p w:rsidR="000079FA" w:rsidRDefault="000079FA" w:rsidP="000079F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3A3A7" id="_x0000_s1035" type="#_x0000_t202" style="position:absolute;left:0;text-align:left;margin-left:3.15pt;margin-top:4.8pt;width:285.65pt;height:17.05pt;z-index:25167257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uwfwIAAAc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0079FA">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0079FA" w:rsidRDefault="000079FA">
                                  <w:pPr>
                                    <w:snapToGrid w:val="0"/>
                                    <w:rPr>
                                      <w:bCs/>
                                      <w:sz w:val="28"/>
                                      <w:szCs w:val="28"/>
                                      <w:u w:val="single"/>
                                    </w:rPr>
                                  </w:pPr>
                                </w:p>
                              </w:tc>
                              <w:tc>
                                <w:tcPr>
                                  <w:tcW w:w="1217" w:type="dxa"/>
                                  <w:tcBorders>
                                    <w:left w:val="single" w:sz="4" w:space="0" w:color="000000"/>
                                  </w:tcBorders>
                                  <w:shd w:val="clear" w:color="auto" w:fill="auto"/>
                                  <w:vAlign w:val="center"/>
                                </w:tcPr>
                                <w:p w:rsidR="000079FA" w:rsidRPr="000D2074" w:rsidRDefault="000079FA">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0079FA" w:rsidRDefault="000079FA">
                                  <w:pPr>
                                    <w:snapToGrid w:val="0"/>
                                    <w:jc w:val="center"/>
                                    <w:rPr>
                                      <w:bCs/>
                                      <w:sz w:val="20"/>
                                      <w:szCs w:val="20"/>
                                    </w:rPr>
                                  </w:pPr>
                                </w:p>
                              </w:tc>
                              <w:tc>
                                <w:tcPr>
                                  <w:tcW w:w="1496" w:type="dxa"/>
                                  <w:tcBorders>
                                    <w:left w:val="single" w:sz="4" w:space="0" w:color="000000"/>
                                  </w:tcBorders>
                                  <w:shd w:val="clear" w:color="auto" w:fill="auto"/>
                                  <w:vAlign w:val="center"/>
                                </w:tcPr>
                                <w:p w:rsidR="000079FA" w:rsidRPr="000D2074" w:rsidRDefault="000079FA">
                                  <w:pPr>
                                    <w:jc w:val="center"/>
                                    <w:rPr>
                                      <w:b/>
                                      <w:bCs/>
                                      <w:sz w:val="20"/>
                                      <w:szCs w:val="20"/>
                                    </w:rPr>
                                  </w:pPr>
                                  <w:r w:rsidRPr="000D2074">
                                    <w:rPr>
                                      <w:b/>
                                      <w:bCs/>
                                      <w:color w:val="000000"/>
                                      <w:sz w:val="20"/>
                                      <w:szCs w:val="20"/>
                                    </w:rPr>
                                    <w:t>ПРОТИ</w:t>
                                  </w:r>
                                </w:p>
                              </w:tc>
                            </w:tr>
                          </w:tbl>
                          <w:p w:rsidR="000079FA" w:rsidRDefault="000079FA" w:rsidP="000079FA">
                            <w:r>
                              <w:t xml:space="preserve"> </w:t>
                            </w:r>
                          </w:p>
                        </w:txbxContent>
                      </v:textbox>
                      <w10:wrap type="square" anchorx="margin"/>
                    </v:shape>
                  </w:pict>
                </mc:Fallback>
              </mc:AlternateContent>
            </w:r>
          </w:p>
          <w:p w:rsidR="000079FA" w:rsidRPr="00A807AB" w:rsidRDefault="000079FA" w:rsidP="00906307">
            <w:pPr>
              <w:tabs>
                <w:tab w:val="left" w:pos="709"/>
                <w:tab w:val="left" w:pos="992"/>
              </w:tabs>
              <w:ind w:left="142" w:firstLine="425"/>
              <w:jc w:val="both"/>
              <w:rPr>
                <w:rFonts w:eastAsia="Calibri"/>
                <w:bCs/>
                <w:i/>
                <w:iCs/>
                <w:sz w:val="22"/>
                <w:szCs w:val="22"/>
              </w:rPr>
            </w:pPr>
          </w:p>
        </w:tc>
      </w:tr>
    </w:tbl>
    <w:p w:rsidR="00BB328B" w:rsidRDefault="00BB328B" w:rsidP="00643F6C">
      <w:pPr>
        <w:rPr>
          <w:sz w:val="10"/>
          <w:szCs w:val="10"/>
          <w:lang w:val="en-US"/>
        </w:rPr>
      </w:pPr>
    </w:p>
    <w:p w:rsidR="00BB328B" w:rsidRDefault="00BB328B" w:rsidP="00643F6C">
      <w:pPr>
        <w:rPr>
          <w:sz w:val="10"/>
          <w:szCs w:val="10"/>
          <w:lang w:val="en-US"/>
        </w:rPr>
      </w:pPr>
    </w:p>
    <w:tbl>
      <w:tblPr>
        <w:tblW w:w="0" w:type="auto"/>
        <w:tblInd w:w="-10" w:type="dxa"/>
        <w:tblLayout w:type="fixed"/>
        <w:tblLook w:val="0000" w:firstRow="0" w:lastRow="0" w:firstColumn="0" w:lastColumn="0" w:noHBand="0" w:noVBand="0"/>
      </w:tblPr>
      <w:tblGrid>
        <w:gridCol w:w="3119"/>
        <w:gridCol w:w="6951"/>
      </w:tblGrid>
      <w:tr w:rsidR="000079FA" w:rsidRPr="00A807AB" w:rsidTr="009F3D07">
        <w:trPr>
          <w:trHeight w:val="1704"/>
        </w:trPr>
        <w:tc>
          <w:tcPr>
            <w:tcW w:w="3119" w:type="dxa"/>
            <w:tcBorders>
              <w:top w:val="single" w:sz="4" w:space="0" w:color="000000"/>
              <w:left w:val="single" w:sz="4" w:space="0" w:color="000000"/>
              <w:bottom w:val="single" w:sz="4" w:space="0" w:color="000000"/>
            </w:tcBorders>
            <w:shd w:val="clear" w:color="auto" w:fill="auto"/>
            <w:vAlign w:val="center"/>
          </w:tcPr>
          <w:p w:rsidR="000079FA" w:rsidRPr="00A807AB" w:rsidRDefault="000079FA" w:rsidP="000079FA">
            <w:pPr>
              <w:rPr>
                <w:rFonts w:eastAsia="Calibri"/>
                <w:bCs/>
                <w:i/>
                <w:iCs/>
                <w:sz w:val="20"/>
                <w:szCs w:val="20"/>
              </w:rPr>
            </w:pPr>
            <w:r w:rsidRPr="00A807AB">
              <w:rPr>
                <w:bCs/>
                <w:iCs/>
                <w:color w:val="000000"/>
                <w:sz w:val="20"/>
                <w:szCs w:val="20"/>
              </w:rPr>
              <w:t xml:space="preserve">Питання Порядку денного </w:t>
            </w:r>
            <w:r w:rsidRPr="00A807AB">
              <w:rPr>
                <w:b/>
                <w:bCs/>
                <w:iCs/>
                <w:color w:val="000000"/>
                <w:sz w:val="20"/>
                <w:szCs w:val="20"/>
              </w:rPr>
              <w:t>№ </w:t>
            </w:r>
            <w:r>
              <w:rPr>
                <w:b/>
                <w:bCs/>
                <w:iCs/>
                <w:color w:val="000000"/>
                <w:sz w:val="20"/>
                <w:szCs w:val="20"/>
              </w:rPr>
              <w:t>12</w:t>
            </w:r>
            <w:r w:rsidRPr="00A807AB">
              <w:rPr>
                <w:b/>
                <w:bCs/>
                <w:iCs/>
                <w:color w:val="000000"/>
                <w:sz w:val="20"/>
                <w:szCs w:val="20"/>
              </w:rPr>
              <w:t>,</w:t>
            </w:r>
            <w:r w:rsidRPr="00A807AB">
              <w:rPr>
                <w:bCs/>
                <w:iCs/>
                <w:color w:val="000000"/>
                <w:sz w:val="20"/>
                <w:szCs w:val="20"/>
              </w:rPr>
              <w:t xml:space="preserve"> винесене на голосування:</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9FA" w:rsidRPr="000079FA" w:rsidRDefault="000079FA" w:rsidP="000079FA">
            <w:pPr>
              <w:pStyle w:val="3"/>
              <w:ind w:left="0" w:firstLine="33"/>
              <w:jc w:val="both"/>
              <w:rPr>
                <w:b/>
                <w:sz w:val="20"/>
                <w:szCs w:val="20"/>
              </w:rPr>
            </w:pPr>
            <w:r w:rsidRPr="000079FA">
              <w:rPr>
                <w:b/>
                <w:sz w:val="20"/>
                <w:szCs w:val="20"/>
              </w:rPr>
              <w:t>12. Прийняття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Визначення особи уповноваженої на укладання (підписання) значних правочинів.</w:t>
            </w:r>
          </w:p>
          <w:p w:rsidR="000079FA" w:rsidRPr="000079FA" w:rsidRDefault="000079FA" w:rsidP="000079FA">
            <w:pPr>
              <w:pStyle w:val="3"/>
              <w:ind w:left="0" w:firstLine="33"/>
              <w:jc w:val="both"/>
              <w:rPr>
                <w:b/>
                <w:sz w:val="20"/>
                <w:szCs w:val="20"/>
              </w:rPr>
            </w:pPr>
          </w:p>
          <w:p w:rsidR="000079FA" w:rsidRPr="000079FA" w:rsidRDefault="000079FA" w:rsidP="000079FA">
            <w:pPr>
              <w:ind w:right="-6" w:firstLine="33"/>
              <w:jc w:val="both"/>
              <w:rPr>
                <w:b/>
                <w:sz w:val="20"/>
                <w:szCs w:val="20"/>
              </w:rPr>
            </w:pPr>
          </w:p>
        </w:tc>
      </w:tr>
      <w:tr w:rsidR="000079FA" w:rsidRPr="00A807AB" w:rsidTr="00906307">
        <w:trPr>
          <w:trHeight w:val="409"/>
        </w:trPr>
        <w:tc>
          <w:tcPr>
            <w:tcW w:w="3119" w:type="dxa"/>
            <w:tcBorders>
              <w:top w:val="single" w:sz="4" w:space="0" w:color="000000"/>
              <w:left w:val="single" w:sz="4" w:space="0" w:color="000000"/>
              <w:bottom w:val="single" w:sz="4" w:space="0" w:color="000000"/>
            </w:tcBorders>
            <w:shd w:val="clear" w:color="auto" w:fill="auto"/>
            <w:vAlign w:val="center"/>
          </w:tcPr>
          <w:p w:rsidR="000079FA" w:rsidRPr="00A807AB" w:rsidRDefault="000079FA" w:rsidP="000079FA">
            <w:pPr>
              <w:rPr>
                <w:i/>
                <w:iCs/>
              </w:rPr>
            </w:pPr>
            <w:r w:rsidRPr="00A807AB">
              <w:rPr>
                <w:bCs/>
                <w:iCs/>
                <w:color w:val="000000"/>
                <w:sz w:val="20"/>
                <w:szCs w:val="20"/>
              </w:rPr>
              <w:t xml:space="preserve">Проект рішення  з питання порядку денного № </w:t>
            </w:r>
            <w:r>
              <w:rPr>
                <w:bCs/>
                <w:iCs/>
                <w:color w:val="000000"/>
                <w:sz w:val="20"/>
                <w:szCs w:val="20"/>
              </w:rPr>
              <w:t>12</w:t>
            </w:r>
            <w:r w:rsidRPr="00A807AB">
              <w:rPr>
                <w:bCs/>
                <w:iCs/>
                <w:color w:val="000000"/>
                <w:sz w:val="20"/>
                <w:szCs w:val="20"/>
              </w:rPr>
              <w:t>:</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F3D07" w:rsidRPr="009F3D07" w:rsidRDefault="009F3D07" w:rsidP="009F3D07">
            <w:pPr>
              <w:jc w:val="both"/>
              <w:rPr>
                <w:sz w:val="20"/>
                <w:szCs w:val="20"/>
              </w:rPr>
            </w:pPr>
            <w:r w:rsidRPr="009F3D07">
              <w:rPr>
                <w:sz w:val="20"/>
                <w:szCs w:val="20"/>
              </w:rPr>
              <w:t>Попередньо надати згоду на вчинення Товариством протягом одного року з дати прийняття цього рішення Загальними зборами наступних правочинів:</w:t>
            </w:r>
          </w:p>
          <w:p w:rsidR="009F3D07" w:rsidRPr="009F3D07" w:rsidRDefault="009F3D07" w:rsidP="009F3D07">
            <w:pPr>
              <w:jc w:val="both"/>
              <w:rPr>
                <w:sz w:val="20"/>
                <w:szCs w:val="20"/>
              </w:rPr>
            </w:pPr>
            <w:r w:rsidRPr="009F3D07">
              <w:rPr>
                <w:sz w:val="20"/>
                <w:szCs w:val="20"/>
              </w:rPr>
              <w:t>-  контрактів (договорів) на виконання підрядних робіт, послуг;</w:t>
            </w:r>
          </w:p>
          <w:p w:rsidR="009F3D07" w:rsidRPr="009F3D07" w:rsidRDefault="009F3D07" w:rsidP="009F3D07">
            <w:pPr>
              <w:jc w:val="both"/>
              <w:rPr>
                <w:sz w:val="20"/>
                <w:szCs w:val="20"/>
              </w:rPr>
            </w:pPr>
            <w:r w:rsidRPr="009F3D07">
              <w:rPr>
                <w:sz w:val="20"/>
                <w:szCs w:val="20"/>
              </w:rPr>
              <w:t>- контрактів (договорів) купівлі-продажу, поставки  оборотних та необоротних активів;</w:t>
            </w:r>
          </w:p>
          <w:p w:rsidR="009F3D07" w:rsidRPr="009F3D07" w:rsidRDefault="009F3D07" w:rsidP="009F3D07">
            <w:pPr>
              <w:jc w:val="both"/>
              <w:rPr>
                <w:sz w:val="20"/>
                <w:szCs w:val="20"/>
              </w:rPr>
            </w:pPr>
            <w:r w:rsidRPr="009F3D07">
              <w:rPr>
                <w:sz w:val="20"/>
                <w:szCs w:val="20"/>
              </w:rPr>
              <w:t>- договорів продажу майна (в тому числі нерухомого майна);</w:t>
            </w:r>
          </w:p>
          <w:p w:rsidR="009F3D07" w:rsidRPr="009F3D07" w:rsidRDefault="009F3D07" w:rsidP="009F3D07">
            <w:pPr>
              <w:jc w:val="both"/>
              <w:rPr>
                <w:sz w:val="20"/>
                <w:szCs w:val="20"/>
              </w:rPr>
            </w:pPr>
            <w:r w:rsidRPr="009F3D07">
              <w:rPr>
                <w:sz w:val="20"/>
                <w:szCs w:val="20"/>
              </w:rPr>
              <w:t>- договорів іпотеки, поруки , застави майнових прав (по договорам оренди);</w:t>
            </w:r>
          </w:p>
          <w:p w:rsidR="009F3D07" w:rsidRPr="009F3D07" w:rsidRDefault="009F3D07" w:rsidP="009F3D07">
            <w:pPr>
              <w:jc w:val="both"/>
              <w:rPr>
                <w:sz w:val="20"/>
                <w:szCs w:val="20"/>
              </w:rPr>
            </w:pPr>
            <w:r w:rsidRPr="009F3D07">
              <w:rPr>
                <w:sz w:val="20"/>
                <w:szCs w:val="20"/>
              </w:rPr>
              <w:t>- кредитних угод (кредитних договорів), укладених з  банками та фінансовими установами;</w:t>
            </w:r>
          </w:p>
          <w:p w:rsidR="009F3D07" w:rsidRPr="009F3D07" w:rsidRDefault="009F3D07" w:rsidP="009F3D07">
            <w:pPr>
              <w:jc w:val="both"/>
              <w:rPr>
                <w:sz w:val="20"/>
                <w:szCs w:val="20"/>
              </w:rPr>
            </w:pPr>
            <w:r w:rsidRPr="009F3D07">
              <w:rPr>
                <w:sz w:val="20"/>
                <w:szCs w:val="20"/>
              </w:rPr>
              <w:t>- договорів  комісії, доручення, фінансової допомоги, позики;</w:t>
            </w:r>
          </w:p>
          <w:p w:rsidR="009F3D07" w:rsidRPr="009F3D07" w:rsidRDefault="009F3D07" w:rsidP="009F3D07">
            <w:pPr>
              <w:pStyle w:val="31"/>
              <w:widowControl w:val="0"/>
              <w:autoSpaceDN w:val="0"/>
              <w:jc w:val="both"/>
              <w:rPr>
                <w:iCs/>
                <w:kern w:val="3"/>
                <w:lang w:eastAsia="ja-JP"/>
              </w:rPr>
            </w:pPr>
            <w:r w:rsidRPr="009F3D07">
              <w:rPr>
                <w:sz w:val="20"/>
                <w:szCs w:val="20"/>
              </w:rPr>
              <w:t xml:space="preserve">- угод на отримання банківських гарантій для участі в тендерах, банківських гарантій  виконання  контрактів (договорів) та отримання авансових платежів від замовника або кредиту банку від вартості робіт за контрактами (договорами), ліцензійних договорів, додаткових угод  до  ліцензійних договорів, договорів фінансового  лізингу, концесії,  тощо, та будь-які інших значних правочинів з іншими суб’єктами господарювання  граничною сукупною вартістю, що не перевищуватиме </w:t>
            </w:r>
            <w:r w:rsidRPr="009F3D07">
              <w:rPr>
                <w:b/>
                <w:sz w:val="20"/>
                <w:szCs w:val="20"/>
              </w:rPr>
              <w:t>25</w:t>
            </w:r>
            <w:r w:rsidRPr="009F3D07">
              <w:rPr>
                <w:sz w:val="20"/>
                <w:szCs w:val="20"/>
              </w:rPr>
              <w:t xml:space="preserve"> млн. гривень. Надати згоду на укладання та підписання схвалених в цьому пункті правочинів, з усіма змінами та доповненнями до них, директору Товариства або особі, яка виконує його повноваження, за попереднім погодженням Наглядовою радою Товариства.</w:t>
            </w:r>
            <w:r w:rsidRPr="009F3D07">
              <w:rPr>
                <w:iCs/>
                <w:kern w:val="3"/>
                <w:lang w:val="de-DE" w:eastAsia="ja-JP"/>
              </w:rPr>
              <w:t xml:space="preserve"> </w:t>
            </w:r>
          </w:p>
          <w:p w:rsidR="000079FA" w:rsidRPr="000079FA" w:rsidRDefault="000079FA" w:rsidP="000079FA">
            <w:pPr>
              <w:pStyle w:val="31"/>
              <w:widowControl w:val="0"/>
              <w:autoSpaceDN w:val="0"/>
              <w:ind w:firstLine="33"/>
              <w:jc w:val="both"/>
              <w:rPr>
                <w:sz w:val="20"/>
                <w:szCs w:val="20"/>
              </w:rPr>
            </w:pPr>
          </w:p>
        </w:tc>
      </w:tr>
      <w:tr w:rsidR="000079FA" w:rsidRPr="00A807AB" w:rsidTr="00906307">
        <w:trPr>
          <w:trHeight w:val="692"/>
        </w:trPr>
        <w:tc>
          <w:tcPr>
            <w:tcW w:w="3119" w:type="dxa"/>
            <w:tcBorders>
              <w:top w:val="single" w:sz="4" w:space="0" w:color="000000"/>
              <w:left w:val="single" w:sz="4" w:space="0" w:color="000000"/>
              <w:bottom w:val="single" w:sz="4" w:space="0" w:color="000000"/>
            </w:tcBorders>
            <w:shd w:val="clear" w:color="auto" w:fill="auto"/>
            <w:vAlign w:val="center"/>
          </w:tcPr>
          <w:p w:rsidR="000079FA" w:rsidRPr="00A807AB" w:rsidRDefault="000079FA" w:rsidP="00906307">
            <w:pPr>
              <w:rPr>
                <w:rFonts w:eastAsia="Calibri"/>
                <w:bCs/>
                <w:i/>
                <w:iCs/>
                <w:sz w:val="22"/>
                <w:szCs w:val="22"/>
              </w:rPr>
            </w:pPr>
            <w:r w:rsidRPr="00A807AB">
              <w:rPr>
                <w:bCs/>
                <w:iCs/>
                <w:color w:val="000000"/>
                <w:sz w:val="20"/>
                <w:szCs w:val="20"/>
              </w:rPr>
              <w:t xml:space="preserve">ГОЛОСУВАННЯ: </w:t>
            </w:r>
          </w:p>
        </w:tc>
        <w:tc>
          <w:tcPr>
            <w:tcW w:w="6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79FA" w:rsidRPr="00A807AB" w:rsidRDefault="000079FA" w:rsidP="00906307">
            <w:pPr>
              <w:tabs>
                <w:tab w:val="left" w:pos="709"/>
                <w:tab w:val="left" w:pos="992"/>
              </w:tabs>
              <w:snapToGrid w:val="0"/>
              <w:ind w:left="142" w:firstLine="425"/>
              <w:jc w:val="both"/>
              <w:rPr>
                <w:rFonts w:eastAsia="Calibri"/>
                <w:bCs/>
                <w:i/>
                <w:iCs/>
                <w:sz w:val="22"/>
                <w:szCs w:val="22"/>
              </w:rPr>
            </w:pPr>
            <w:r w:rsidRPr="00A807AB">
              <w:rPr>
                <w:noProof/>
                <w:lang w:eastAsia="uk-UA"/>
              </w:rPr>
              <mc:AlternateContent>
                <mc:Choice Requires="wps">
                  <w:drawing>
                    <wp:anchor distT="0" distB="0" distL="0" distR="114300" simplePos="0" relativeHeight="251674624" behindDoc="0" locked="0" layoutInCell="1" allowOverlap="1" wp14:anchorId="52A6CA52" wp14:editId="63AC8121">
                      <wp:simplePos x="0" y="0"/>
                      <wp:positionH relativeFrom="margin">
                        <wp:posOffset>40005</wp:posOffset>
                      </wp:positionH>
                      <wp:positionV relativeFrom="paragraph">
                        <wp:posOffset>60960</wp:posOffset>
                      </wp:positionV>
                      <wp:extent cx="3627755" cy="216535"/>
                      <wp:effectExtent l="0" t="635" r="3175" b="190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395"/>
                                    <w:gridCol w:w="1217"/>
                                    <w:gridCol w:w="421"/>
                                    <w:gridCol w:w="1496"/>
                                  </w:tblGrid>
                                  <w:tr w:rsidR="000079FA">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0079FA" w:rsidRDefault="000079FA">
                                        <w:pPr>
                                          <w:snapToGrid w:val="0"/>
                                          <w:rPr>
                                            <w:bCs/>
                                            <w:sz w:val="28"/>
                                            <w:szCs w:val="28"/>
                                            <w:u w:val="single"/>
                                          </w:rPr>
                                        </w:pPr>
                                      </w:p>
                                    </w:tc>
                                    <w:tc>
                                      <w:tcPr>
                                        <w:tcW w:w="1217" w:type="dxa"/>
                                        <w:tcBorders>
                                          <w:left w:val="single" w:sz="4" w:space="0" w:color="000000"/>
                                        </w:tcBorders>
                                        <w:shd w:val="clear" w:color="auto" w:fill="auto"/>
                                        <w:vAlign w:val="center"/>
                                      </w:tcPr>
                                      <w:p w:rsidR="000079FA" w:rsidRPr="000D2074" w:rsidRDefault="000079FA">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0079FA" w:rsidRDefault="000079FA">
                                        <w:pPr>
                                          <w:snapToGrid w:val="0"/>
                                          <w:jc w:val="center"/>
                                          <w:rPr>
                                            <w:bCs/>
                                            <w:sz w:val="20"/>
                                            <w:szCs w:val="20"/>
                                          </w:rPr>
                                        </w:pPr>
                                      </w:p>
                                    </w:tc>
                                    <w:tc>
                                      <w:tcPr>
                                        <w:tcW w:w="1496" w:type="dxa"/>
                                        <w:tcBorders>
                                          <w:left w:val="single" w:sz="4" w:space="0" w:color="000000"/>
                                        </w:tcBorders>
                                        <w:shd w:val="clear" w:color="auto" w:fill="auto"/>
                                        <w:vAlign w:val="center"/>
                                      </w:tcPr>
                                      <w:p w:rsidR="000079FA" w:rsidRPr="000D2074" w:rsidRDefault="000079FA">
                                        <w:pPr>
                                          <w:jc w:val="center"/>
                                          <w:rPr>
                                            <w:b/>
                                            <w:bCs/>
                                            <w:sz w:val="20"/>
                                            <w:szCs w:val="20"/>
                                          </w:rPr>
                                        </w:pPr>
                                        <w:r w:rsidRPr="000D2074">
                                          <w:rPr>
                                            <w:b/>
                                            <w:bCs/>
                                            <w:color w:val="000000"/>
                                            <w:sz w:val="20"/>
                                            <w:szCs w:val="20"/>
                                          </w:rPr>
                                          <w:t>ПРОТИ</w:t>
                                        </w:r>
                                      </w:p>
                                    </w:tc>
                                  </w:tr>
                                </w:tbl>
                                <w:p w:rsidR="000079FA" w:rsidRDefault="000079FA" w:rsidP="000079FA">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6CA52" id="_x0000_s1036" type="#_x0000_t202" style="position:absolute;left:0;text-align:left;margin-left:3.15pt;margin-top:4.8pt;width:285.65pt;height:17.05pt;z-index:251674624;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" stroked="f">
                      <v:textbox inset="0,0,0,0">
                        <w:txbxContent>
                          <w:tbl>
                            <w:tblPr>
                              <w:tblW w:w="0" w:type="auto"/>
                              <w:tblInd w:w="108" w:type="dxa"/>
                              <w:tblLayout w:type="fixed"/>
                              <w:tblLook w:val="0000" w:firstRow="0" w:lastRow="0" w:firstColumn="0" w:lastColumn="0" w:noHBand="0" w:noVBand="0"/>
                            </w:tblPr>
                            <w:tblGrid>
                              <w:gridCol w:w="395"/>
                              <w:gridCol w:w="1217"/>
                              <w:gridCol w:w="421"/>
                              <w:gridCol w:w="1496"/>
                            </w:tblGrid>
                            <w:tr w:rsidR="000079FA">
                              <w:trPr>
                                <w:trHeight w:val="139"/>
                              </w:trPr>
                              <w:tc>
                                <w:tcPr>
                                  <w:tcW w:w="395" w:type="dxa"/>
                                  <w:tcBorders>
                                    <w:top w:val="single" w:sz="4" w:space="0" w:color="000000"/>
                                    <w:left w:val="single" w:sz="4" w:space="0" w:color="000000"/>
                                    <w:bottom w:val="single" w:sz="4" w:space="0" w:color="000000"/>
                                  </w:tcBorders>
                                  <w:shd w:val="clear" w:color="auto" w:fill="auto"/>
                                  <w:vAlign w:val="center"/>
                                </w:tcPr>
                                <w:p w:rsidR="000079FA" w:rsidRDefault="000079FA">
                                  <w:pPr>
                                    <w:snapToGrid w:val="0"/>
                                    <w:rPr>
                                      <w:bCs/>
                                      <w:sz w:val="28"/>
                                      <w:szCs w:val="28"/>
                                      <w:u w:val="single"/>
                                    </w:rPr>
                                  </w:pPr>
                                </w:p>
                              </w:tc>
                              <w:tc>
                                <w:tcPr>
                                  <w:tcW w:w="1217" w:type="dxa"/>
                                  <w:tcBorders>
                                    <w:left w:val="single" w:sz="4" w:space="0" w:color="000000"/>
                                  </w:tcBorders>
                                  <w:shd w:val="clear" w:color="auto" w:fill="auto"/>
                                  <w:vAlign w:val="center"/>
                                </w:tcPr>
                                <w:p w:rsidR="000079FA" w:rsidRPr="000D2074" w:rsidRDefault="000079FA">
                                  <w:pPr>
                                    <w:jc w:val="center"/>
                                    <w:rPr>
                                      <w:b/>
                                      <w:bCs/>
                                      <w:sz w:val="20"/>
                                      <w:szCs w:val="20"/>
                                    </w:rPr>
                                  </w:pPr>
                                  <w:r w:rsidRPr="000D2074">
                                    <w:rPr>
                                      <w:b/>
                                      <w:bCs/>
                                      <w:color w:val="000000"/>
                                      <w:sz w:val="20"/>
                                      <w:szCs w:val="20"/>
                                    </w:rPr>
                                    <w:t>ЗА</w:t>
                                  </w:r>
                                </w:p>
                              </w:tc>
                              <w:tc>
                                <w:tcPr>
                                  <w:tcW w:w="421" w:type="dxa"/>
                                  <w:tcBorders>
                                    <w:top w:val="single" w:sz="4" w:space="0" w:color="000000"/>
                                    <w:left w:val="single" w:sz="4" w:space="0" w:color="000000"/>
                                    <w:bottom w:val="single" w:sz="4" w:space="0" w:color="000000"/>
                                  </w:tcBorders>
                                  <w:shd w:val="clear" w:color="auto" w:fill="auto"/>
                                  <w:vAlign w:val="center"/>
                                </w:tcPr>
                                <w:p w:rsidR="000079FA" w:rsidRDefault="000079FA">
                                  <w:pPr>
                                    <w:snapToGrid w:val="0"/>
                                    <w:jc w:val="center"/>
                                    <w:rPr>
                                      <w:bCs/>
                                      <w:sz w:val="20"/>
                                      <w:szCs w:val="20"/>
                                    </w:rPr>
                                  </w:pPr>
                                </w:p>
                              </w:tc>
                              <w:tc>
                                <w:tcPr>
                                  <w:tcW w:w="1496" w:type="dxa"/>
                                  <w:tcBorders>
                                    <w:left w:val="single" w:sz="4" w:space="0" w:color="000000"/>
                                  </w:tcBorders>
                                  <w:shd w:val="clear" w:color="auto" w:fill="auto"/>
                                  <w:vAlign w:val="center"/>
                                </w:tcPr>
                                <w:p w:rsidR="000079FA" w:rsidRPr="000D2074" w:rsidRDefault="000079FA">
                                  <w:pPr>
                                    <w:jc w:val="center"/>
                                    <w:rPr>
                                      <w:b/>
                                      <w:bCs/>
                                      <w:sz w:val="20"/>
                                      <w:szCs w:val="20"/>
                                    </w:rPr>
                                  </w:pPr>
                                  <w:r w:rsidRPr="000D2074">
                                    <w:rPr>
                                      <w:b/>
                                      <w:bCs/>
                                      <w:color w:val="000000"/>
                                      <w:sz w:val="20"/>
                                      <w:szCs w:val="20"/>
                                    </w:rPr>
                                    <w:t>ПРОТИ</w:t>
                                  </w:r>
                                </w:p>
                              </w:tc>
                            </w:tr>
                          </w:tbl>
                          <w:p w:rsidR="000079FA" w:rsidRDefault="000079FA" w:rsidP="000079FA">
                            <w:r>
                              <w:t xml:space="preserve"> </w:t>
                            </w:r>
                          </w:p>
                        </w:txbxContent>
                      </v:textbox>
                      <w10:wrap type="square" anchorx="margin"/>
                    </v:shape>
                  </w:pict>
                </mc:Fallback>
              </mc:AlternateContent>
            </w:r>
          </w:p>
          <w:p w:rsidR="000079FA" w:rsidRPr="00A807AB" w:rsidRDefault="000079FA" w:rsidP="00906307">
            <w:pPr>
              <w:tabs>
                <w:tab w:val="left" w:pos="709"/>
                <w:tab w:val="left" w:pos="992"/>
              </w:tabs>
              <w:ind w:left="142" w:firstLine="425"/>
              <w:jc w:val="both"/>
              <w:rPr>
                <w:rFonts w:eastAsia="Calibri"/>
                <w:bCs/>
                <w:i/>
                <w:iCs/>
                <w:sz w:val="22"/>
                <w:szCs w:val="22"/>
              </w:rPr>
            </w:pPr>
          </w:p>
        </w:tc>
      </w:tr>
    </w:tbl>
    <w:p w:rsidR="00BB328B" w:rsidRDefault="00BB328B" w:rsidP="00643F6C">
      <w:pPr>
        <w:rPr>
          <w:sz w:val="10"/>
          <w:szCs w:val="10"/>
          <w:lang w:val="en-US"/>
        </w:rPr>
      </w:pPr>
    </w:p>
    <w:p w:rsidR="00BB328B" w:rsidRDefault="00BB328B" w:rsidP="00643F6C">
      <w:pPr>
        <w:rPr>
          <w:sz w:val="10"/>
          <w:szCs w:val="10"/>
          <w:lang w:val="en-US"/>
        </w:rPr>
      </w:pPr>
    </w:p>
    <w:p w:rsidR="00BB328B" w:rsidRDefault="00BB328B" w:rsidP="00643F6C">
      <w:pPr>
        <w:rPr>
          <w:sz w:val="10"/>
          <w:szCs w:val="10"/>
          <w:lang w:val="en-US"/>
        </w:rPr>
      </w:pPr>
    </w:p>
    <w:p w:rsidR="00BB328B" w:rsidRPr="000079FA" w:rsidRDefault="00BB328B" w:rsidP="00643F6C">
      <w:pPr>
        <w:rPr>
          <w:sz w:val="10"/>
          <w:szCs w:val="10"/>
        </w:rPr>
      </w:pPr>
    </w:p>
    <w:p w:rsidR="00BB328B" w:rsidRPr="000079FA" w:rsidRDefault="00BB328B" w:rsidP="00643F6C">
      <w:pPr>
        <w:rPr>
          <w:sz w:val="10"/>
          <w:szCs w:val="10"/>
          <w:lang w:val="ru-RU"/>
        </w:rPr>
      </w:pPr>
    </w:p>
    <w:p w:rsidR="00BB328B" w:rsidRPr="000079FA" w:rsidRDefault="00BB328B" w:rsidP="00643F6C">
      <w:pPr>
        <w:rPr>
          <w:sz w:val="10"/>
          <w:szCs w:val="10"/>
          <w:lang w:val="ru-RU"/>
        </w:rPr>
      </w:pPr>
      <w:bookmarkStart w:id="0" w:name="_GoBack"/>
      <w:bookmarkEnd w:id="0"/>
    </w:p>
    <w:sectPr w:rsidR="00BB328B" w:rsidRPr="000079FA" w:rsidSect="007F3C97">
      <w:footerReference w:type="default" r:id="rId8"/>
      <w:pgSz w:w="11906" w:h="16838"/>
      <w:pgMar w:top="454" w:right="567" w:bottom="284" w:left="851" w:header="720" w:footer="14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15E" w:rsidRDefault="005C115E">
      <w:r>
        <w:separator/>
      </w:r>
    </w:p>
  </w:endnote>
  <w:endnote w:type="continuationSeparator" w:id="0">
    <w:p w:rsidR="005C115E" w:rsidRDefault="005C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Mono">
    <w:altName w:val="Courier New"/>
    <w:charset w:val="01"/>
    <w:family w:val="modern"/>
    <w:pitch w:val="fixed"/>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2002"/>
      <w:gridCol w:w="1976"/>
      <w:gridCol w:w="1125"/>
      <w:gridCol w:w="284"/>
      <w:gridCol w:w="2225"/>
      <w:gridCol w:w="2299"/>
    </w:tblGrid>
    <w:tr w:rsidR="009E09FF">
      <w:trPr>
        <w:trHeight w:val="1547"/>
      </w:trPr>
      <w:tc>
        <w:tcPr>
          <w:tcW w:w="9911" w:type="dxa"/>
          <w:gridSpan w:val="6"/>
          <w:shd w:val="clear" w:color="auto" w:fill="auto"/>
        </w:tcPr>
        <w:p w:rsidR="009E09FF" w:rsidRDefault="007C41C5">
          <w:pPr>
            <w:widowControl w:val="0"/>
            <w:autoSpaceDE w:val="0"/>
            <w:ind w:firstLine="743"/>
            <w:jc w:val="both"/>
            <w:rPr>
              <w:bCs/>
              <w:i/>
              <w:color w:val="000000"/>
              <w:sz w:val="20"/>
              <w:szCs w:val="22"/>
            </w:rPr>
          </w:pPr>
          <w:r>
            <w:rPr>
              <w:b/>
              <w:bCs/>
              <w:i/>
              <w:color w:val="000000"/>
              <w:sz w:val="20"/>
              <w:szCs w:val="22"/>
            </w:rPr>
            <w:t xml:space="preserve">Увага! </w:t>
          </w:r>
        </w:p>
        <w:p w:rsidR="009E09FF" w:rsidRDefault="007C41C5">
          <w:pPr>
            <w:widowControl w:val="0"/>
            <w:autoSpaceDE w:val="0"/>
            <w:spacing w:before="91"/>
            <w:ind w:firstLine="743"/>
            <w:jc w:val="both"/>
            <w:rPr>
              <w:bCs/>
              <w:i/>
              <w:color w:val="000000"/>
              <w:sz w:val="20"/>
              <w:szCs w:val="22"/>
            </w:rPr>
          </w:pPr>
          <w:r>
            <w:rPr>
              <w:bCs/>
              <w:i/>
              <w:color w:val="000000"/>
              <w:sz w:val="20"/>
              <w:szCs w:val="22"/>
            </w:rPr>
            <w:t>Бюлетень підписується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Підпис проставляється на кожному аркуші бюлетеня, крім випадку засвідчення бюлетеня кваліфікованим електронним підписом акціонера (його представника).</w:t>
          </w:r>
        </w:p>
        <w:p w:rsidR="009E09FF" w:rsidRDefault="007C41C5">
          <w:pPr>
            <w:widowControl w:val="0"/>
            <w:autoSpaceDE w:val="0"/>
            <w:spacing w:before="91"/>
            <w:ind w:firstLine="743"/>
            <w:jc w:val="both"/>
            <w:rPr>
              <w:bCs/>
              <w:i/>
              <w:color w:val="000000"/>
              <w:sz w:val="20"/>
              <w:szCs w:val="22"/>
            </w:rPr>
          </w:pPr>
          <w:r>
            <w:rPr>
              <w:bCs/>
              <w:i/>
              <w:color w:val="000000"/>
              <w:sz w:val="20"/>
              <w:szCs w:val="22"/>
            </w:rPr>
            <w:t>За відсутності таких реквізитів і підпису (-</w:t>
          </w:r>
          <w:proofErr w:type="spellStart"/>
          <w:r>
            <w:rPr>
              <w:bCs/>
              <w:i/>
              <w:color w:val="000000"/>
              <w:sz w:val="20"/>
              <w:szCs w:val="22"/>
            </w:rPr>
            <w:t>ів</w:t>
          </w:r>
          <w:proofErr w:type="spellEnd"/>
          <w:r>
            <w:rPr>
              <w:bCs/>
              <w:i/>
              <w:color w:val="000000"/>
              <w:sz w:val="20"/>
              <w:szCs w:val="22"/>
            </w:rPr>
            <w:t>) бюлетень вважається недійсним і не враховується під час підрахунку голосів.</w:t>
          </w:r>
        </w:p>
        <w:p w:rsidR="009E09FF" w:rsidRDefault="007C41C5">
          <w:pPr>
            <w:widowControl w:val="0"/>
            <w:autoSpaceDE w:val="0"/>
            <w:spacing w:before="91"/>
            <w:ind w:firstLine="743"/>
            <w:jc w:val="both"/>
          </w:pPr>
          <w:r>
            <w:rPr>
              <w:bCs/>
              <w:i/>
              <w:color w:val="000000"/>
              <w:sz w:val="20"/>
              <w:szCs w:val="22"/>
            </w:rPr>
            <w:t xml:space="preserve">Бюлетень може бути заповнений </w:t>
          </w:r>
          <w:proofErr w:type="spellStart"/>
          <w:r>
            <w:rPr>
              <w:bCs/>
              <w:i/>
              <w:color w:val="000000"/>
              <w:sz w:val="20"/>
              <w:szCs w:val="22"/>
            </w:rPr>
            <w:t>машинодруком</w:t>
          </w:r>
          <w:proofErr w:type="spellEnd"/>
          <w:r>
            <w:rPr>
              <w:bCs/>
              <w:i/>
              <w:color w:val="000000"/>
              <w:sz w:val="20"/>
              <w:szCs w:val="22"/>
            </w:rPr>
            <w:t xml:space="preserve">. </w:t>
          </w:r>
        </w:p>
      </w:tc>
    </w:tr>
    <w:tr w:rsidR="009E09FF">
      <w:trPr>
        <w:trHeight w:val="47"/>
      </w:trPr>
      <w:tc>
        <w:tcPr>
          <w:tcW w:w="9911" w:type="dxa"/>
          <w:gridSpan w:val="6"/>
          <w:shd w:val="clear" w:color="auto" w:fill="auto"/>
        </w:tcPr>
        <w:p w:rsidR="009E09FF" w:rsidRDefault="005C115E">
          <w:pPr>
            <w:pStyle w:val="a3"/>
            <w:tabs>
              <w:tab w:val="left" w:pos="6730"/>
            </w:tabs>
            <w:snapToGrid w:val="0"/>
            <w:rPr>
              <w:rFonts w:eastAsia="Times New Roman"/>
              <w:sz w:val="20"/>
            </w:rPr>
          </w:pPr>
        </w:p>
      </w:tc>
    </w:tr>
    <w:tr w:rsidR="009E09FF">
      <w:tc>
        <w:tcPr>
          <w:tcW w:w="2002" w:type="dxa"/>
          <w:vMerge w:val="restart"/>
          <w:shd w:val="clear" w:color="auto" w:fill="auto"/>
          <w:vAlign w:val="center"/>
        </w:tcPr>
        <w:p w:rsidR="009E09FF" w:rsidRDefault="007C41C5">
          <w:pPr>
            <w:pStyle w:val="a3"/>
            <w:jc w:val="center"/>
            <w:rPr>
              <w:rFonts w:eastAsia="Times New Roman"/>
              <w:sz w:val="20"/>
            </w:rPr>
          </w:pPr>
          <w:r>
            <w:rPr>
              <w:rFonts w:eastAsia="Times New Roman"/>
              <w:sz w:val="20"/>
              <w:szCs w:val="22"/>
            </w:rPr>
            <w:t xml:space="preserve">ст. </w:t>
          </w:r>
          <w:r>
            <w:rPr>
              <w:rFonts w:eastAsia="Times New Roman"/>
              <w:sz w:val="20"/>
              <w:szCs w:val="22"/>
            </w:rPr>
            <w:fldChar w:fldCharType="begin"/>
          </w:r>
          <w:r>
            <w:rPr>
              <w:rFonts w:eastAsia="Times New Roman"/>
              <w:sz w:val="20"/>
              <w:szCs w:val="22"/>
            </w:rPr>
            <w:instrText xml:space="preserve"> PAGE </w:instrText>
          </w:r>
          <w:r>
            <w:rPr>
              <w:rFonts w:eastAsia="Times New Roman"/>
              <w:sz w:val="20"/>
              <w:szCs w:val="22"/>
            </w:rPr>
            <w:fldChar w:fldCharType="separate"/>
          </w:r>
          <w:r w:rsidR="0036180F">
            <w:rPr>
              <w:rFonts w:eastAsia="Times New Roman"/>
              <w:noProof/>
              <w:sz w:val="20"/>
              <w:szCs w:val="22"/>
            </w:rPr>
            <w:t>5</w:t>
          </w:r>
          <w:r>
            <w:rPr>
              <w:rFonts w:eastAsia="Times New Roman"/>
              <w:sz w:val="20"/>
              <w:szCs w:val="22"/>
            </w:rPr>
            <w:fldChar w:fldCharType="end"/>
          </w:r>
        </w:p>
      </w:tc>
      <w:tc>
        <w:tcPr>
          <w:tcW w:w="1976" w:type="dxa"/>
          <w:tcBorders>
            <w:bottom w:val="single" w:sz="4" w:space="0" w:color="000000"/>
          </w:tcBorders>
          <w:shd w:val="clear" w:color="auto" w:fill="auto"/>
        </w:tcPr>
        <w:p w:rsidR="009E09FF" w:rsidRDefault="005C115E">
          <w:pPr>
            <w:pStyle w:val="a3"/>
            <w:snapToGrid w:val="0"/>
            <w:jc w:val="right"/>
            <w:rPr>
              <w:rFonts w:eastAsia="Times New Roman"/>
              <w:sz w:val="20"/>
            </w:rPr>
          </w:pPr>
        </w:p>
      </w:tc>
      <w:tc>
        <w:tcPr>
          <w:tcW w:w="1125" w:type="dxa"/>
          <w:tcBorders>
            <w:bottom w:val="single" w:sz="4" w:space="0" w:color="000000"/>
          </w:tcBorders>
          <w:shd w:val="clear" w:color="auto" w:fill="auto"/>
        </w:tcPr>
        <w:p w:rsidR="009E09FF" w:rsidRDefault="005C115E">
          <w:pPr>
            <w:pStyle w:val="a3"/>
            <w:snapToGrid w:val="0"/>
            <w:jc w:val="right"/>
            <w:rPr>
              <w:rFonts w:eastAsia="Times New Roman"/>
              <w:sz w:val="20"/>
            </w:rPr>
          </w:pPr>
        </w:p>
      </w:tc>
      <w:tc>
        <w:tcPr>
          <w:tcW w:w="284" w:type="dxa"/>
          <w:shd w:val="clear" w:color="auto" w:fill="auto"/>
        </w:tcPr>
        <w:p w:rsidR="009E09FF" w:rsidRDefault="005C115E">
          <w:pPr>
            <w:pStyle w:val="a3"/>
            <w:snapToGrid w:val="0"/>
            <w:jc w:val="right"/>
            <w:rPr>
              <w:rFonts w:eastAsia="Times New Roman"/>
              <w:sz w:val="20"/>
            </w:rPr>
          </w:pPr>
        </w:p>
      </w:tc>
      <w:tc>
        <w:tcPr>
          <w:tcW w:w="2225" w:type="dxa"/>
          <w:tcBorders>
            <w:bottom w:val="single" w:sz="4" w:space="0" w:color="000000"/>
          </w:tcBorders>
          <w:shd w:val="clear" w:color="auto" w:fill="auto"/>
        </w:tcPr>
        <w:p w:rsidR="009E09FF" w:rsidRDefault="007C41C5">
          <w:pPr>
            <w:pStyle w:val="a3"/>
            <w:tabs>
              <w:tab w:val="center" w:pos="1004"/>
            </w:tabs>
            <w:rPr>
              <w:rFonts w:eastAsia="Times New Roman"/>
              <w:sz w:val="20"/>
              <w:szCs w:val="22"/>
            </w:rPr>
          </w:pPr>
          <w:r>
            <w:rPr>
              <w:rFonts w:eastAsia="Times New Roman"/>
              <w:sz w:val="20"/>
              <w:szCs w:val="22"/>
            </w:rPr>
            <w:t>/</w:t>
          </w:r>
          <w:r>
            <w:rPr>
              <w:rFonts w:eastAsia="Times New Roman"/>
              <w:sz w:val="20"/>
              <w:szCs w:val="22"/>
            </w:rPr>
            <w:tab/>
          </w:r>
        </w:p>
      </w:tc>
      <w:tc>
        <w:tcPr>
          <w:tcW w:w="2299" w:type="dxa"/>
          <w:tcBorders>
            <w:bottom w:val="single" w:sz="4" w:space="0" w:color="000000"/>
          </w:tcBorders>
          <w:shd w:val="clear" w:color="auto" w:fill="auto"/>
        </w:tcPr>
        <w:p w:rsidR="009E09FF" w:rsidRDefault="007C41C5">
          <w:pPr>
            <w:pStyle w:val="a3"/>
            <w:jc w:val="right"/>
          </w:pPr>
          <w:r>
            <w:rPr>
              <w:rFonts w:eastAsia="Times New Roman"/>
              <w:sz w:val="20"/>
              <w:szCs w:val="22"/>
            </w:rPr>
            <w:t>/</w:t>
          </w:r>
        </w:p>
      </w:tc>
    </w:tr>
    <w:tr w:rsidR="009E09FF">
      <w:tc>
        <w:tcPr>
          <w:tcW w:w="2002" w:type="dxa"/>
          <w:vMerge/>
          <w:tcBorders>
            <w:top w:val="single" w:sz="4" w:space="0" w:color="000000"/>
          </w:tcBorders>
          <w:shd w:val="clear" w:color="auto" w:fill="auto"/>
        </w:tcPr>
        <w:p w:rsidR="009E09FF" w:rsidRDefault="005C115E">
          <w:pPr>
            <w:pStyle w:val="a3"/>
            <w:snapToGrid w:val="0"/>
            <w:rPr>
              <w:rFonts w:eastAsia="Times New Roman"/>
              <w:sz w:val="20"/>
            </w:rPr>
          </w:pPr>
        </w:p>
      </w:tc>
      <w:tc>
        <w:tcPr>
          <w:tcW w:w="3101" w:type="dxa"/>
          <w:gridSpan w:val="2"/>
          <w:tcBorders>
            <w:top w:val="single" w:sz="4" w:space="0" w:color="000000"/>
          </w:tcBorders>
          <w:shd w:val="clear" w:color="auto" w:fill="auto"/>
        </w:tcPr>
        <w:p w:rsidR="009E09FF" w:rsidRDefault="007C41C5">
          <w:pPr>
            <w:pStyle w:val="a3"/>
            <w:jc w:val="right"/>
            <w:rPr>
              <w:rFonts w:eastAsia="Times New Roman"/>
              <w:b/>
              <w:bCs/>
              <w:i/>
              <w:color w:val="000000"/>
              <w:sz w:val="20"/>
              <w:szCs w:val="22"/>
            </w:rPr>
          </w:pPr>
          <w:r>
            <w:rPr>
              <w:rFonts w:eastAsia="Times New Roman"/>
              <w:b/>
              <w:bCs/>
              <w:i/>
              <w:color w:val="000000"/>
              <w:sz w:val="20"/>
              <w:szCs w:val="22"/>
            </w:rPr>
            <w:t xml:space="preserve">Підпис акціонера </w:t>
          </w:r>
        </w:p>
        <w:p w:rsidR="009E09FF" w:rsidRDefault="007C41C5">
          <w:pPr>
            <w:pStyle w:val="a3"/>
            <w:jc w:val="right"/>
            <w:rPr>
              <w:rFonts w:eastAsia="Times New Roman"/>
              <w:sz w:val="20"/>
            </w:rPr>
          </w:pPr>
          <w:r>
            <w:rPr>
              <w:rFonts w:eastAsia="Times New Roman"/>
              <w:b/>
              <w:bCs/>
              <w:i/>
              <w:color w:val="000000"/>
              <w:sz w:val="20"/>
              <w:szCs w:val="22"/>
            </w:rPr>
            <w:t>(представника акціонера)</w:t>
          </w:r>
        </w:p>
      </w:tc>
      <w:tc>
        <w:tcPr>
          <w:tcW w:w="284" w:type="dxa"/>
          <w:shd w:val="clear" w:color="auto" w:fill="auto"/>
        </w:tcPr>
        <w:p w:rsidR="009E09FF" w:rsidRDefault="005C115E">
          <w:pPr>
            <w:pStyle w:val="a3"/>
            <w:snapToGrid w:val="0"/>
            <w:jc w:val="right"/>
            <w:rPr>
              <w:rFonts w:eastAsia="Times New Roman"/>
              <w:sz w:val="20"/>
            </w:rPr>
          </w:pPr>
        </w:p>
      </w:tc>
      <w:tc>
        <w:tcPr>
          <w:tcW w:w="4524" w:type="dxa"/>
          <w:gridSpan w:val="2"/>
          <w:tcBorders>
            <w:top w:val="single" w:sz="4" w:space="0" w:color="000000"/>
          </w:tcBorders>
          <w:shd w:val="clear" w:color="auto" w:fill="auto"/>
        </w:tcPr>
        <w:p w:rsidR="009E09FF" w:rsidRDefault="007C41C5">
          <w:pPr>
            <w:pStyle w:val="a3"/>
            <w:jc w:val="right"/>
            <w:rPr>
              <w:rFonts w:eastAsia="Times New Roman"/>
              <w:b/>
              <w:i/>
              <w:sz w:val="20"/>
              <w:szCs w:val="22"/>
            </w:rPr>
          </w:pPr>
          <w:r>
            <w:rPr>
              <w:b/>
              <w:bCs/>
              <w:i/>
              <w:color w:val="000000"/>
              <w:sz w:val="20"/>
              <w:szCs w:val="20"/>
            </w:rPr>
            <w:t>Прізвище, ім’я та по батькові</w:t>
          </w:r>
          <w:r>
            <w:rPr>
              <w:rFonts w:eastAsia="Times New Roman"/>
              <w:b/>
              <w:i/>
              <w:sz w:val="20"/>
              <w:szCs w:val="22"/>
            </w:rPr>
            <w:t xml:space="preserve"> акціонера </w:t>
          </w:r>
        </w:p>
        <w:p w:rsidR="009E09FF" w:rsidRDefault="007C41C5">
          <w:pPr>
            <w:pStyle w:val="a3"/>
            <w:jc w:val="right"/>
          </w:pPr>
          <w:r>
            <w:rPr>
              <w:rFonts w:eastAsia="Times New Roman"/>
              <w:b/>
              <w:i/>
              <w:sz w:val="20"/>
              <w:szCs w:val="22"/>
            </w:rPr>
            <w:t>(представника акціонера)</w:t>
          </w:r>
        </w:p>
      </w:tc>
    </w:tr>
  </w:tbl>
  <w:p w:rsidR="009E09FF" w:rsidRDefault="005C115E">
    <w:pPr>
      <w:pStyle w:val="a3"/>
      <w:jc w:val="right"/>
      <w:rPr>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15E" w:rsidRDefault="005C115E">
      <w:r>
        <w:separator/>
      </w:r>
    </w:p>
  </w:footnote>
  <w:footnote w:type="continuationSeparator" w:id="0">
    <w:p w:rsidR="005C115E" w:rsidRDefault="005C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949C8"/>
    <w:multiLevelType w:val="hybridMultilevel"/>
    <w:tmpl w:val="F264B16A"/>
    <w:lvl w:ilvl="0" w:tplc="A4C837B8">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A2"/>
    <w:rsid w:val="000079FA"/>
    <w:rsid w:val="00086820"/>
    <w:rsid w:val="00093C54"/>
    <w:rsid w:val="000B5D26"/>
    <w:rsid w:val="000D2074"/>
    <w:rsid w:val="00125A18"/>
    <w:rsid w:val="00165348"/>
    <w:rsid w:val="001662A9"/>
    <w:rsid w:val="00172C2C"/>
    <w:rsid w:val="001D7362"/>
    <w:rsid w:val="001F0C88"/>
    <w:rsid w:val="001F2604"/>
    <w:rsid w:val="0027194C"/>
    <w:rsid w:val="002970C1"/>
    <w:rsid w:val="002B3C97"/>
    <w:rsid w:val="002B7646"/>
    <w:rsid w:val="00331E2D"/>
    <w:rsid w:val="0036180F"/>
    <w:rsid w:val="0036656B"/>
    <w:rsid w:val="0038720A"/>
    <w:rsid w:val="003D64EA"/>
    <w:rsid w:val="00457D85"/>
    <w:rsid w:val="004C6017"/>
    <w:rsid w:val="004F1412"/>
    <w:rsid w:val="00564871"/>
    <w:rsid w:val="00582D76"/>
    <w:rsid w:val="00583EC0"/>
    <w:rsid w:val="005972DA"/>
    <w:rsid w:val="005C115E"/>
    <w:rsid w:val="005E4DFF"/>
    <w:rsid w:val="005F0F57"/>
    <w:rsid w:val="00632AB7"/>
    <w:rsid w:val="00641F56"/>
    <w:rsid w:val="00642964"/>
    <w:rsid w:val="00643F6C"/>
    <w:rsid w:val="00695B3C"/>
    <w:rsid w:val="006A721E"/>
    <w:rsid w:val="006D752F"/>
    <w:rsid w:val="006E6E5D"/>
    <w:rsid w:val="00701C95"/>
    <w:rsid w:val="007135A2"/>
    <w:rsid w:val="00744871"/>
    <w:rsid w:val="007725C1"/>
    <w:rsid w:val="00781F5C"/>
    <w:rsid w:val="007B17DD"/>
    <w:rsid w:val="007C41C5"/>
    <w:rsid w:val="007C6EF6"/>
    <w:rsid w:val="007F3C97"/>
    <w:rsid w:val="008006D1"/>
    <w:rsid w:val="00832EA4"/>
    <w:rsid w:val="008332FF"/>
    <w:rsid w:val="008631DF"/>
    <w:rsid w:val="008B73B3"/>
    <w:rsid w:val="00943C11"/>
    <w:rsid w:val="009441AE"/>
    <w:rsid w:val="009A741B"/>
    <w:rsid w:val="009A7627"/>
    <w:rsid w:val="009B6319"/>
    <w:rsid w:val="009D2A9C"/>
    <w:rsid w:val="009F3D07"/>
    <w:rsid w:val="00A015A7"/>
    <w:rsid w:val="00A2098F"/>
    <w:rsid w:val="00A720E3"/>
    <w:rsid w:val="00A807AB"/>
    <w:rsid w:val="00AB50A2"/>
    <w:rsid w:val="00B04661"/>
    <w:rsid w:val="00B04F6B"/>
    <w:rsid w:val="00B6410E"/>
    <w:rsid w:val="00B976A9"/>
    <w:rsid w:val="00BB069B"/>
    <w:rsid w:val="00BB328B"/>
    <w:rsid w:val="00BD7B34"/>
    <w:rsid w:val="00BD7B56"/>
    <w:rsid w:val="00CB6B00"/>
    <w:rsid w:val="00CD24E4"/>
    <w:rsid w:val="00CE31DC"/>
    <w:rsid w:val="00D179ED"/>
    <w:rsid w:val="00D241F1"/>
    <w:rsid w:val="00D32A0B"/>
    <w:rsid w:val="00D75875"/>
    <w:rsid w:val="00EB6F73"/>
    <w:rsid w:val="00ED6B4D"/>
    <w:rsid w:val="00EF0BAD"/>
    <w:rsid w:val="00EF770E"/>
    <w:rsid w:val="00F5004C"/>
    <w:rsid w:val="00FB063C"/>
    <w:rsid w:val="00FB34FE"/>
    <w:rsid w:val="00FB5ED4"/>
    <w:rsid w:val="00FE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3356"/>
  <w15:docId w15:val="{EE6C0AAF-9C84-4F8A-9844-9782710B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F6C"/>
    <w:pPr>
      <w:suppressAutoHyphens/>
      <w:spacing w:after="0" w:line="240" w:lineRule="auto"/>
    </w:pPr>
    <w:rPr>
      <w:rFonts w:ascii="Times New Roman" w:eastAsia="Times New Roman" w:hAnsi="Times New Roman"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3F6C"/>
    <w:rPr>
      <w:rFonts w:eastAsia="Calibri"/>
    </w:rPr>
  </w:style>
  <w:style w:type="character" w:customStyle="1" w:styleId="a4">
    <w:name w:val="Нижний колонтитул Знак"/>
    <w:basedOn w:val="a0"/>
    <w:link w:val="a3"/>
    <w:rsid w:val="00643F6C"/>
    <w:rPr>
      <w:rFonts w:ascii="Times New Roman" w:eastAsia="Calibri" w:hAnsi="Times New Roman" w:cs="Times New Roman"/>
      <w:sz w:val="24"/>
      <w:szCs w:val="24"/>
      <w:lang w:eastAsia="ar-SA"/>
    </w:rPr>
  </w:style>
  <w:style w:type="paragraph" w:styleId="a5">
    <w:name w:val="Block Text"/>
    <w:basedOn w:val="a"/>
    <w:semiHidden/>
    <w:rsid w:val="00643F6C"/>
    <w:pPr>
      <w:suppressAutoHyphens w:val="0"/>
      <w:ind w:left="6840" w:right="218"/>
      <w:jc w:val="both"/>
    </w:pPr>
    <w:rPr>
      <w:sz w:val="20"/>
      <w:szCs w:val="22"/>
      <w:lang w:eastAsia="ru-RU"/>
    </w:rPr>
  </w:style>
  <w:style w:type="paragraph" w:styleId="a6">
    <w:name w:val="No Spacing"/>
    <w:uiPriority w:val="1"/>
    <w:qFormat/>
    <w:rsid w:val="00EF0BAD"/>
    <w:pPr>
      <w:spacing w:after="0" w:line="240" w:lineRule="auto"/>
    </w:pPr>
    <w:rPr>
      <w:rFonts w:ascii="Times New Roman" w:eastAsia="Times New Roman" w:hAnsi="Times New Roman" w:cs="Times New Roman"/>
      <w:sz w:val="24"/>
      <w:szCs w:val="24"/>
      <w:lang w:val="uk-UA" w:eastAsia="ru-RU"/>
    </w:rPr>
  </w:style>
  <w:style w:type="paragraph" w:styleId="a7">
    <w:name w:val="Normal (Web)"/>
    <w:basedOn w:val="a"/>
    <w:unhideWhenUsed/>
    <w:rsid w:val="0027194C"/>
    <w:pPr>
      <w:suppressAutoHyphens w:val="0"/>
      <w:spacing w:before="100" w:beforeAutospacing="1" w:after="100" w:afterAutospacing="1"/>
    </w:pPr>
    <w:rPr>
      <w:color w:val="333333"/>
      <w:lang w:eastAsia="ru-RU"/>
    </w:rPr>
  </w:style>
  <w:style w:type="paragraph" w:customStyle="1" w:styleId="Standard">
    <w:name w:val="Standard"/>
    <w:rsid w:val="00632AB7"/>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val="de-DE" w:eastAsia="ja-JP"/>
    </w:rPr>
  </w:style>
  <w:style w:type="paragraph" w:customStyle="1" w:styleId="PreformattedText">
    <w:name w:val="Preformatted Text"/>
    <w:basedOn w:val="a"/>
    <w:qFormat/>
    <w:rsid w:val="002B3C97"/>
    <w:pPr>
      <w:widowControl w:val="0"/>
    </w:pPr>
    <w:rPr>
      <w:rFonts w:ascii="Liberation Mono" w:eastAsia="Liberation Mono" w:hAnsi="Liberation Mono" w:cs="Liberation Mono"/>
      <w:sz w:val="20"/>
      <w:szCs w:val="20"/>
      <w:lang w:val="en-US" w:eastAsia="zh-CN" w:bidi="hi-IN"/>
    </w:rPr>
  </w:style>
  <w:style w:type="paragraph" w:styleId="a8">
    <w:name w:val="Body Text"/>
    <w:basedOn w:val="a"/>
    <w:link w:val="a9"/>
    <w:semiHidden/>
    <w:rsid w:val="008B73B3"/>
    <w:pPr>
      <w:suppressAutoHyphens w:val="0"/>
      <w:jc w:val="both"/>
    </w:pPr>
    <w:rPr>
      <w:b/>
      <w:bCs/>
      <w:sz w:val="22"/>
      <w:szCs w:val="22"/>
      <w:lang w:eastAsia="uk-UA"/>
    </w:rPr>
  </w:style>
  <w:style w:type="character" w:customStyle="1" w:styleId="a9">
    <w:name w:val="Основной текст Знак"/>
    <w:basedOn w:val="a0"/>
    <w:link w:val="a8"/>
    <w:semiHidden/>
    <w:rsid w:val="008B73B3"/>
    <w:rPr>
      <w:rFonts w:ascii="Times New Roman" w:eastAsia="Times New Roman" w:hAnsi="Times New Roman" w:cs="Times New Roman"/>
      <w:b/>
      <w:bCs/>
      <w:lang w:val="uk-UA" w:eastAsia="uk-UA"/>
    </w:rPr>
  </w:style>
  <w:style w:type="paragraph" w:styleId="aa">
    <w:name w:val="Body Text Indent"/>
    <w:basedOn w:val="a"/>
    <w:link w:val="ab"/>
    <w:uiPriority w:val="99"/>
    <w:unhideWhenUsed/>
    <w:rsid w:val="00641F56"/>
    <w:pPr>
      <w:spacing w:after="120"/>
      <w:ind w:left="283"/>
    </w:pPr>
  </w:style>
  <w:style w:type="character" w:customStyle="1" w:styleId="ab">
    <w:name w:val="Основной текст с отступом Знак"/>
    <w:basedOn w:val="a0"/>
    <w:link w:val="aa"/>
    <w:uiPriority w:val="99"/>
    <w:rsid w:val="00641F56"/>
    <w:rPr>
      <w:rFonts w:ascii="Times New Roman" w:eastAsia="Times New Roman" w:hAnsi="Times New Roman" w:cs="Times New Roman"/>
      <w:sz w:val="24"/>
      <w:szCs w:val="24"/>
      <w:lang w:val="uk-UA" w:eastAsia="ar-SA"/>
    </w:rPr>
  </w:style>
  <w:style w:type="paragraph" w:styleId="3">
    <w:name w:val="Body Text Indent 3"/>
    <w:basedOn w:val="a"/>
    <w:link w:val="30"/>
    <w:uiPriority w:val="99"/>
    <w:unhideWhenUsed/>
    <w:rsid w:val="00943C11"/>
    <w:pPr>
      <w:spacing w:after="120"/>
      <w:ind w:left="283"/>
    </w:pPr>
    <w:rPr>
      <w:sz w:val="16"/>
      <w:szCs w:val="16"/>
    </w:rPr>
  </w:style>
  <w:style w:type="character" w:customStyle="1" w:styleId="30">
    <w:name w:val="Основной текст с отступом 3 Знак"/>
    <w:basedOn w:val="a0"/>
    <w:link w:val="3"/>
    <w:uiPriority w:val="99"/>
    <w:rsid w:val="00943C11"/>
    <w:rPr>
      <w:rFonts w:ascii="Times New Roman" w:eastAsia="Times New Roman" w:hAnsi="Times New Roman" w:cs="Times New Roman"/>
      <w:sz w:val="16"/>
      <w:szCs w:val="16"/>
      <w:lang w:val="uk-UA" w:eastAsia="ar-SA"/>
    </w:rPr>
  </w:style>
  <w:style w:type="paragraph" w:styleId="31">
    <w:name w:val="Body Text 3"/>
    <w:basedOn w:val="a"/>
    <w:link w:val="32"/>
    <w:uiPriority w:val="99"/>
    <w:semiHidden/>
    <w:unhideWhenUsed/>
    <w:rsid w:val="00943C11"/>
    <w:pPr>
      <w:spacing w:after="120"/>
    </w:pPr>
    <w:rPr>
      <w:sz w:val="16"/>
      <w:szCs w:val="16"/>
    </w:rPr>
  </w:style>
  <w:style w:type="character" w:customStyle="1" w:styleId="32">
    <w:name w:val="Основной текст 3 Знак"/>
    <w:basedOn w:val="a0"/>
    <w:link w:val="31"/>
    <w:uiPriority w:val="99"/>
    <w:semiHidden/>
    <w:rsid w:val="00943C11"/>
    <w:rPr>
      <w:rFonts w:ascii="Times New Roman" w:eastAsia="Times New Roman" w:hAnsi="Times New Roman" w:cs="Times New Roman"/>
      <w:sz w:val="16"/>
      <w:szCs w:val="16"/>
      <w:lang w:val="uk-UA" w:eastAsia="ar-SA"/>
    </w:rPr>
  </w:style>
  <w:style w:type="paragraph" w:customStyle="1" w:styleId="WW-">
    <w:name w:val="WW-Обычный (веб)"/>
    <w:basedOn w:val="a"/>
    <w:rsid w:val="00A2098F"/>
    <w:pPr>
      <w:suppressAutoHyphens w:val="0"/>
      <w:spacing w:before="280" w:after="280"/>
    </w:pPr>
    <w:rPr>
      <w:color w:val="333333"/>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64329-81EE-4C22-8572-C5F7BCB2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5936</Words>
  <Characters>3385</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Iren_PC</cp:lastModifiedBy>
  <cp:revision>5</cp:revision>
  <dcterms:created xsi:type="dcterms:W3CDTF">2024-06-10T20:14:00Z</dcterms:created>
  <dcterms:modified xsi:type="dcterms:W3CDTF">2024-07-17T17:12:00Z</dcterms:modified>
</cp:coreProperties>
</file>